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B7" w:rsidRPr="00BE64B7" w:rsidRDefault="00BE64B7" w:rsidP="00BE64B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E64B7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BE64B7" w:rsidRPr="00BE64B7" w:rsidRDefault="00BE64B7" w:rsidP="00BE64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4B7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эффективности деятельности работников учреждений из числа основного персонала и критерии их оценки </w:t>
      </w:r>
    </w:p>
    <w:p w:rsidR="00BE64B7" w:rsidRPr="00BE64B7" w:rsidRDefault="00BE64B7" w:rsidP="00BE64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4B7">
        <w:rPr>
          <w:rFonts w:ascii="Times New Roman" w:hAnsi="Times New Roman" w:cs="Times New Roman"/>
          <w:b/>
          <w:bCs/>
          <w:sz w:val="24"/>
          <w:szCs w:val="24"/>
        </w:rPr>
        <w:t>для перевода на «Эффективный контракт»,  по группам должностей, в соответствии с нормативами штатной численности</w:t>
      </w:r>
    </w:p>
    <w:p w:rsidR="00BE64B7" w:rsidRPr="00BE64B7" w:rsidRDefault="00BE64B7" w:rsidP="00BE64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4B7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организаций социального обслуживания Ярославской области, </w:t>
      </w:r>
      <w:proofErr w:type="gramStart"/>
      <w:r w:rsidRPr="00BE64B7">
        <w:rPr>
          <w:rFonts w:ascii="Times New Roman" w:hAnsi="Times New Roman" w:cs="Times New Roman"/>
          <w:b/>
          <w:bCs/>
          <w:sz w:val="24"/>
          <w:szCs w:val="24"/>
        </w:rPr>
        <w:t>утвержденными</w:t>
      </w:r>
      <w:proofErr w:type="gramEnd"/>
      <w:r w:rsidRPr="00BE64B7"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постановлением Администрации области </w:t>
      </w:r>
    </w:p>
    <w:p w:rsidR="00BE64B7" w:rsidRPr="00BE64B7" w:rsidRDefault="00BE64B7" w:rsidP="00BE64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4B7">
        <w:rPr>
          <w:rFonts w:ascii="Times New Roman" w:hAnsi="Times New Roman" w:cs="Times New Roman"/>
          <w:b/>
          <w:bCs/>
          <w:sz w:val="24"/>
          <w:szCs w:val="24"/>
        </w:rPr>
        <w:t>от 26.12.2005 № 215-а (в редакции постановления Правительства области от 08.12.2014 № 1276-п)</w:t>
      </w:r>
    </w:p>
    <w:p w:rsidR="00BE64B7" w:rsidRPr="00BE64B7" w:rsidRDefault="00BE64B7" w:rsidP="00BE64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2835"/>
        <w:gridCol w:w="5953"/>
        <w:gridCol w:w="1276"/>
        <w:gridCol w:w="1701"/>
        <w:gridCol w:w="1701"/>
        <w:gridCol w:w="1550"/>
      </w:tblGrid>
      <w:tr w:rsidR="00BE64B7" w:rsidRPr="00BE64B7" w:rsidTr="00BE64B7">
        <w:trPr>
          <w:trHeight w:val="1162"/>
        </w:trPr>
        <w:tc>
          <w:tcPr>
            <w:tcW w:w="644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</w:p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276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  <w:proofErr w:type="spellEnd"/>
            <w:proofErr w:type="gramEnd"/>
          </w:p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баллов </w:t>
            </w: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теля за отчетный период</w:t>
            </w: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нии показателя</w:t>
            </w:r>
          </w:p>
        </w:tc>
        <w:tc>
          <w:tcPr>
            <w:tcW w:w="1550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Периодичность представления отчетности</w:t>
            </w:r>
          </w:p>
        </w:tc>
      </w:tr>
      <w:tr w:rsidR="00BE64B7" w:rsidRPr="00BE64B7" w:rsidTr="00BE64B7">
        <w:trPr>
          <w:trHeight w:val="331"/>
        </w:trPr>
        <w:tc>
          <w:tcPr>
            <w:tcW w:w="644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5016" w:type="dxa"/>
            <w:gridSpan w:val="6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Заведующий отделением</w:t>
            </w:r>
          </w:p>
        </w:tc>
      </w:tr>
      <w:tr w:rsidR="00BE64B7" w:rsidRPr="00BE64B7" w:rsidTr="00BE64B7">
        <w:trPr>
          <w:trHeight w:val="841"/>
        </w:trPr>
        <w:tc>
          <w:tcPr>
            <w:tcW w:w="644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835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Соблюдение в отделении требований порядка и стандартов предоставл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ния социальных услуг.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отделения физическими лицами в соответствии с установленными нормативами.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Соответствие жилых помещений, иных помещений в отделении, используемых  для предоставления соц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альных услуг: 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установленным нормативам по площади, оснащению оборудованием и техническими средствами, 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- требованиям доступности для лиц с ограниченными возможностями.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Соответствие  условий организации питания и правил приема пищи в отделении требованиям санитарно-эпидемиологического режима, доступности для лиц с ограниченными возможностями.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Соответствие условий обеспечения мягким инвентарем получателей социальных услуг, находящимся в отд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лении, установленному нормативу, санитарно-гигиеническим требованиям, с учетом индивидуальной 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потребности, доступности для лиц с ограниченными возможностями.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Несоответствие хотя бы по одному из показателей.</w:t>
            </w:r>
          </w:p>
        </w:tc>
        <w:tc>
          <w:tcPr>
            <w:tcW w:w="1276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 баллов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0 баллов</w:t>
            </w: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Финансовая и статистич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ская отче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ность</w:t>
            </w:r>
          </w:p>
        </w:tc>
        <w:tc>
          <w:tcPr>
            <w:tcW w:w="1550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Ежеме-сячная</w:t>
            </w:r>
            <w:proofErr w:type="spellEnd"/>
            <w:proofErr w:type="gramEnd"/>
          </w:p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(квартал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ная)</w:t>
            </w:r>
          </w:p>
        </w:tc>
      </w:tr>
      <w:tr w:rsidR="00BE64B7" w:rsidRPr="00BE64B7" w:rsidTr="00BE64B7">
        <w:trPr>
          <w:trHeight w:val="2351"/>
        </w:trPr>
        <w:tc>
          <w:tcPr>
            <w:tcW w:w="644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35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Соблюдение трудовой дисциплины, надлеж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щее исполнение труд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вых обязанностей, своевременное и качестве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ное выполнение план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вых заданий отделению по оказанию социальных услуг клиентам, иных поручений в соответс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вии с должностными обязанностями. </w:t>
            </w:r>
          </w:p>
        </w:tc>
        <w:tc>
          <w:tcPr>
            <w:tcW w:w="5953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Отсутствие официально зафиксированных случаев н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рушений трудовой дисциплины и правил внутреннего трудового распорядка, замечаний, сроков исполнения плановых заданий отделению по оказанию социальных услуг клиентам, иных поручений в соответствии с должностными обязанностями.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 Однократное зафиксированное нарушение, замечание, в том числе по срокам исполнения плановых заданий, оформленное в соответствии с требованиями трудового законодательства. 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При наличии двух  и более зафиксированных наруш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ний. </w:t>
            </w:r>
          </w:p>
        </w:tc>
        <w:tc>
          <w:tcPr>
            <w:tcW w:w="1276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10 баллов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ская отче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ность</w:t>
            </w:r>
          </w:p>
        </w:tc>
        <w:tc>
          <w:tcPr>
            <w:tcW w:w="1550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</w:p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(квартал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ная)</w:t>
            </w:r>
          </w:p>
        </w:tc>
      </w:tr>
      <w:tr w:rsidR="00BE64B7" w:rsidRPr="00BE64B7" w:rsidTr="00BE64B7">
        <w:trPr>
          <w:trHeight w:val="557"/>
        </w:trPr>
        <w:tc>
          <w:tcPr>
            <w:tcW w:w="644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2835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Обеспечение в отдел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нии санитарно-эпидемиологического благополучия и охраны здоровья получателей социальных услуг.</w:t>
            </w:r>
          </w:p>
        </w:tc>
        <w:tc>
          <w:tcPr>
            <w:tcW w:w="5953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предписаний, представлений со стороны контролирующих и надзорных органов по итогам пр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веденных проверок, чрезвычайных происшествий, в том числе случаев травматизма и инфекционной заболеваемости получателей социальных услуг; своевр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менное проведение профилактических мероприятий по дезинфекции, дезинсекции и дератизации;  отсутствие специфического запаха. 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неисполненных предписаний, представлений или исполненных с нарушением сроков, наличие чрезвычайных происшествий, травм получателей социальных услуг, полученных в период социального 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живания, приведшие к ущербу здоровья, попыткам суицида, в том числе с летальным исходом, наличие более 3 зарегистрированных случаев инфекционной заболеваемости среди обслуживаемых граждан; н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профилактических мер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приятий по дезинфекции, дезинсекции и дератизации,  наличие специфического запаха.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 баллов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0 баллов</w:t>
            </w: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 проверок</w:t>
            </w:r>
          </w:p>
        </w:tc>
        <w:tc>
          <w:tcPr>
            <w:tcW w:w="1550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</w:p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(квартал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ная)</w:t>
            </w:r>
          </w:p>
        </w:tc>
      </w:tr>
      <w:tr w:rsidR="00BE64B7" w:rsidRPr="00BE64B7" w:rsidTr="00BE64B7">
        <w:trPr>
          <w:trHeight w:val="1580"/>
        </w:trPr>
        <w:tc>
          <w:tcPr>
            <w:tcW w:w="644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1.4</w:t>
            </w:r>
          </w:p>
        </w:tc>
        <w:tc>
          <w:tcPr>
            <w:tcW w:w="2835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Удовлетворенность п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лучателей социальных услуг качеством и доступностью предоставл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ния социальных услуг.</w:t>
            </w:r>
          </w:p>
        </w:tc>
        <w:tc>
          <w:tcPr>
            <w:tcW w:w="5953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Отсутствие жалоб, поступивших на качество и доступность предоставления социальных услуг клиентам о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деления.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Наличие письменных обоснованных жалоб, обращ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ний, содержащих претензии, критику качества или объема предоставления социальных услуг (от получ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телей социальных  услуг, их родственников, знакомых, родителей (законных представителей) по вине зав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дующего и работников отделения.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Журнал рег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страции письменных и устных обращений гра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дан</w:t>
            </w:r>
          </w:p>
        </w:tc>
        <w:tc>
          <w:tcPr>
            <w:tcW w:w="1550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</w:p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(квартал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ная)</w:t>
            </w:r>
          </w:p>
        </w:tc>
      </w:tr>
      <w:tr w:rsidR="00BE64B7" w:rsidRPr="00BE64B7" w:rsidTr="00BE64B7">
        <w:trPr>
          <w:trHeight w:val="1611"/>
        </w:trPr>
        <w:tc>
          <w:tcPr>
            <w:tcW w:w="644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2835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Освоение программ п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вышения квалификации или профессиональной подготовки (переподг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товки) работников отд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ления.</w:t>
            </w:r>
          </w:p>
        </w:tc>
        <w:tc>
          <w:tcPr>
            <w:tcW w:w="5953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Прохождение работниками отделения в установленные сроки курсов или программ  повышения квалификации с выдачей документа установленного образца.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установленных сроков прохождения ку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сов или программ  повышения квалификации, либо их отсутствие. </w:t>
            </w:r>
          </w:p>
        </w:tc>
        <w:tc>
          <w:tcPr>
            <w:tcW w:w="1276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Статистич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ская отче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550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</w:p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(квартал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ная)</w:t>
            </w:r>
          </w:p>
        </w:tc>
      </w:tr>
      <w:tr w:rsidR="00BE64B7" w:rsidRPr="00BE64B7" w:rsidTr="00BE64B7">
        <w:trPr>
          <w:trHeight w:val="331"/>
        </w:trPr>
        <w:tc>
          <w:tcPr>
            <w:tcW w:w="644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2835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Осуществление иннов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ционной деятельности.</w:t>
            </w:r>
          </w:p>
        </w:tc>
        <w:tc>
          <w:tcPr>
            <w:tcW w:w="5953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Достижение позитивных результатов работы отделения в условиях реализации новых социальных технологий по социальному обслуживанию, получивших полож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тельное заключение экспертного совета департамента и рекомендованных для внедрения  в 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учрежд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Отсутствие внедренных в работу отделения новых социальных технологий (либо реализуемых неэффекти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но) по социальному обслуживанию получателей соц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альных услуг. </w:t>
            </w:r>
          </w:p>
        </w:tc>
        <w:tc>
          <w:tcPr>
            <w:tcW w:w="1276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баллов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Статистич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ские отчеты</w:t>
            </w:r>
          </w:p>
        </w:tc>
        <w:tc>
          <w:tcPr>
            <w:tcW w:w="1550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</w:p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(квартал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ная)</w:t>
            </w:r>
          </w:p>
        </w:tc>
      </w:tr>
      <w:tr w:rsidR="00BE64B7" w:rsidRPr="00BE64B7" w:rsidTr="00BE64B7">
        <w:trPr>
          <w:trHeight w:val="331"/>
        </w:trPr>
        <w:tc>
          <w:tcPr>
            <w:tcW w:w="644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1.7</w:t>
            </w:r>
          </w:p>
        </w:tc>
        <w:tc>
          <w:tcPr>
            <w:tcW w:w="2835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Соблюдение положений Кодекса профессионал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ной этики.</w:t>
            </w:r>
          </w:p>
        </w:tc>
        <w:tc>
          <w:tcPr>
            <w:tcW w:w="5953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Знание и соблюдение положений Кодекса професси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нальной этики,  правил делового поведения и общения; проявление корректности и внимательности к гражд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нам и должностным лицам при служебных контактах с ними; проявление терпимости и уважения к обычаям и традициям граждан различных национальностей; учет культурных особенностей, вероисповедания; защита и поддержание человеческого достоинства граждан, учет их индивидуальных интересов и социальных потребн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стей на основе построения толерантных отношений с ними; соблюдение конфиденциальности информации о получателях социальных услуг.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При наличии нарушений положений Кодекса профе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сиональной этики, оформленных в соответствии с тр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бованиями трудового законодательства. </w:t>
            </w:r>
          </w:p>
        </w:tc>
        <w:tc>
          <w:tcPr>
            <w:tcW w:w="1276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5 баллов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0 баллов</w:t>
            </w: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Книга прик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зов по личн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му составу</w:t>
            </w:r>
          </w:p>
        </w:tc>
        <w:tc>
          <w:tcPr>
            <w:tcW w:w="1550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</w:p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(квартал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ная)</w:t>
            </w:r>
          </w:p>
        </w:tc>
      </w:tr>
      <w:tr w:rsidR="00BE64B7" w:rsidRPr="00BE64B7" w:rsidTr="00BE64B7">
        <w:trPr>
          <w:trHeight w:val="331"/>
        </w:trPr>
        <w:tc>
          <w:tcPr>
            <w:tcW w:w="644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2835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получат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лям социальных услуг, предусмотренных инд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видуальной программой предоставления соц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альных услуг. </w:t>
            </w:r>
          </w:p>
        </w:tc>
        <w:tc>
          <w:tcPr>
            <w:tcW w:w="5953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которым за отчетный период предоставлен полный спектр социальных услуг, предусмотренный индивидуальной программой предоставления социальных услуг (в том чи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ле в листе сопровождения при реализации технологии </w:t>
            </w:r>
            <w:proofErr w:type="spellStart"/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Милиотерапия</w:t>
            </w:r>
            <w:proofErr w:type="spellEnd"/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) от общей численности получателей с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циальных услуг отделения: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 От 95%  до 100% 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Менее 95%  </w:t>
            </w:r>
          </w:p>
        </w:tc>
        <w:tc>
          <w:tcPr>
            <w:tcW w:w="1276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баллов</w:t>
            </w: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ская отче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ность</w:t>
            </w:r>
          </w:p>
        </w:tc>
        <w:tc>
          <w:tcPr>
            <w:tcW w:w="1550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</w:p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(квартал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ная)</w:t>
            </w:r>
          </w:p>
        </w:tc>
      </w:tr>
      <w:tr w:rsidR="00BE64B7" w:rsidRPr="00BE64B7" w:rsidTr="00BE64B7">
        <w:trPr>
          <w:trHeight w:val="331"/>
        </w:trPr>
        <w:tc>
          <w:tcPr>
            <w:tcW w:w="644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1.9</w:t>
            </w:r>
          </w:p>
        </w:tc>
        <w:tc>
          <w:tcPr>
            <w:tcW w:w="2835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Обеспечение доступн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сти социальных услуг для инвалидов (в том числе детей-инвалидов), исполнение мероприятий ИПРА.</w:t>
            </w:r>
          </w:p>
        </w:tc>
        <w:tc>
          <w:tcPr>
            <w:tcW w:w="5953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которым оказано содействие в реализации мероприятий ИПРА с пол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жительными результатами реабилитации от общей численности инвалидов (в том числе детей-инвалидов), обратившихся за оказанием социальных услуг:  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От 95%  до 100% 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Менее 95%  </w:t>
            </w:r>
          </w:p>
        </w:tc>
        <w:tc>
          <w:tcPr>
            <w:tcW w:w="1276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ская отче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ность</w:t>
            </w:r>
          </w:p>
        </w:tc>
        <w:tc>
          <w:tcPr>
            <w:tcW w:w="1550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</w:p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(квартал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ная)</w:t>
            </w:r>
          </w:p>
        </w:tc>
      </w:tr>
      <w:tr w:rsidR="00BE64B7" w:rsidRPr="00BE64B7" w:rsidTr="00BE64B7">
        <w:trPr>
          <w:trHeight w:val="331"/>
        </w:trPr>
        <w:tc>
          <w:tcPr>
            <w:tcW w:w="644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1.10</w:t>
            </w:r>
          </w:p>
        </w:tc>
        <w:tc>
          <w:tcPr>
            <w:tcW w:w="2835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Организация лечебно - трудовой деятельности в отделении.</w:t>
            </w:r>
          </w:p>
        </w:tc>
        <w:tc>
          <w:tcPr>
            <w:tcW w:w="5953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охваченных л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чебно-трудовой (посильной трудовой) деятельностью от общей численности клиентов, которым по назнач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нию врача (фельдшера) рекомендована трудотерапия: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От 95%  до 100%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Менее 95%</w:t>
            </w:r>
          </w:p>
        </w:tc>
        <w:tc>
          <w:tcPr>
            <w:tcW w:w="1276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ская отче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ность</w:t>
            </w:r>
          </w:p>
        </w:tc>
        <w:tc>
          <w:tcPr>
            <w:tcW w:w="1550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</w:p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(квартал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ная)</w:t>
            </w:r>
          </w:p>
        </w:tc>
      </w:tr>
      <w:tr w:rsidR="00BE64B7" w:rsidRPr="00BE64B7" w:rsidTr="00BE64B7">
        <w:trPr>
          <w:trHeight w:val="331"/>
        </w:trPr>
        <w:tc>
          <w:tcPr>
            <w:tcW w:w="644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1.11</w:t>
            </w:r>
          </w:p>
        </w:tc>
        <w:tc>
          <w:tcPr>
            <w:tcW w:w="2835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получателей социальных услуг.</w:t>
            </w:r>
          </w:p>
        </w:tc>
        <w:tc>
          <w:tcPr>
            <w:tcW w:w="5953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снижения смертности пол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чателей социальных услуг в первый год пребывания в отделении,  вследствие надлежащей организации пр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филактической работы и мероприятий по адаптации, отсутствие случаев смерти клиентов от неестественных причин.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Отрицательная динамика в обеспечении безопасности жизни и здоровья получателей социальных услуг, и как следствие рост случаев смерти в течение первого года пребывания в отделении, регистрация случаев смерти клиентов от неестественных причин.</w:t>
            </w:r>
          </w:p>
        </w:tc>
        <w:tc>
          <w:tcPr>
            <w:tcW w:w="1276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ская отче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ность</w:t>
            </w:r>
          </w:p>
        </w:tc>
        <w:tc>
          <w:tcPr>
            <w:tcW w:w="1550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</w:p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(квартал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ная)</w:t>
            </w:r>
          </w:p>
        </w:tc>
      </w:tr>
      <w:tr w:rsidR="00BE64B7" w:rsidRPr="00BE64B7" w:rsidTr="00BE64B7">
        <w:trPr>
          <w:trHeight w:val="331"/>
        </w:trPr>
        <w:tc>
          <w:tcPr>
            <w:tcW w:w="644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1.12</w:t>
            </w:r>
          </w:p>
        </w:tc>
        <w:tc>
          <w:tcPr>
            <w:tcW w:w="2835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Организация  углубле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медицинского о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мотра (диспансеризация)</w:t>
            </w:r>
          </w:p>
        </w:tc>
        <w:tc>
          <w:tcPr>
            <w:tcW w:w="5953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получателей социальных услуг, охваченных у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лубленным медицинским (диспансерным) осмотром, 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общей численности клиентов отделения: 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Менее 100%</w:t>
            </w:r>
          </w:p>
        </w:tc>
        <w:tc>
          <w:tcPr>
            <w:tcW w:w="1276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ская отче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ность</w:t>
            </w:r>
          </w:p>
        </w:tc>
        <w:tc>
          <w:tcPr>
            <w:tcW w:w="1550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</w:p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(квартал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ная)</w:t>
            </w:r>
          </w:p>
        </w:tc>
      </w:tr>
      <w:tr w:rsidR="00BE64B7" w:rsidRPr="00BE64B7" w:rsidTr="00BE64B7">
        <w:trPr>
          <w:trHeight w:val="331"/>
        </w:trPr>
        <w:tc>
          <w:tcPr>
            <w:tcW w:w="644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5016" w:type="dxa"/>
            <w:gridSpan w:val="6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Врач (фельдшер)</w:t>
            </w:r>
          </w:p>
        </w:tc>
      </w:tr>
      <w:tr w:rsidR="00BE64B7" w:rsidRPr="00BE64B7" w:rsidTr="00BE64B7">
        <w:trPr>
          <w:trHeight w:val="331"/>
        </w:trPr>
        <w:tc>
          <w:tcPr>
            <w:tcW w:w="644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835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порядка и стандартов предоставления соц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альных услуг.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 </w:t>
            </w:r>
            <w:proofErr w:type="gramStart"/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условий организации питания получат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лей социальных услуг</w:t>
            </w:r>
            <w:proofErr w:type="gramEnd"/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  и правил приема пищи требованиям санитарно-эпидемиологического режима, до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тупности для лиц с ограниченными возможностями.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Соответствие условий обеспечения мягким инвентарем получателей социальных услуг, установленному нормативу, санитарно-гигиеническим требованиям, с уч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том индивидуальной потребности, доступности для лиц с ограниченными возможностями.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Несоответствие хотя бы по одному из показателей.</w:t>
            </w:r>
          </w:p>
        </w:tc>
        <w:tc>
          <w:tcPr>
            <w:tcW w:w="1276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10 баллов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0 баллов</w:t>
            </w: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Финансовая и статистич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ская отче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ность</w:t>
            </w:r>
          </w:p>
        </w:tc>
        <w:tc>
          <w:tcPr>
            <w:tcW w:w="1550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</w:p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(квартал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ная)</w:t>
            </w:r>
          </w:p>
        </w:tc>
      </w:tr>
      <w:tr w:rsidR="00BE64B7" w:rsidRPr="00BE64B7" w:rsidTr="00BE64B7">
        <w:trPr>
          <w:trHeight w:val="331"/>
        </w:trPr>
        <w:tc>
          <w:tcPr>
            <w:tcW w:w="644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2835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Соблюдение трудовой дисциплины и  надл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жащее исполнение тр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довых обязанностей, своевременное и качес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венное выполнение пл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новых заданий по оказ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нию социальных услуг, иных поручений в соответствии с должностн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ми обязанностями. </w:t>
            </w:r>
          </w:p>
        </w:tc>
        <w:tc>
          <w:tcPr>
            <w:tcW w:w="5953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Отсутствие официально зафиксированных случаев н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рушений трудовой дисциплины и правил внутреннего трудового распорядка, замечаний, сроков исполнения плановых заданий по оказанию социальных услуг и иных поручений в соответствии с должностными об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занностями.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Однократное зафиксированное нарушение, замечание, в том числе по срокам исполнения плановых заданий, оформленное в соответствии с требованиями трудового законодательства. 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При наличии двух  и более зафиксированных наруш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ний. </w:t>
            </w:r>
          </w:p>
        </w:tc>
        <w:tc>
          <w:tcPr>
            <w:tcW w:w="1276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10 баллов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ская отче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ность</w:t>
            </w:r>
          </w:p>
        </w:tc>
        <w:tc>
          <w:tcPr>
            <w:tcW w:w="1550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</w:p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(квартал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ная)</w:t>
            </w:r>
          </w:p>
        </w:tc>
      </w:tr>
      <w:tr w:rsidR="00BE64B7" w:rsidRPr="00BE64B7" w:rsidTr="00BE64B7">
        <w:trPr>
          <w:trHeight w:val="331"/>
        </w:trPr>
        <w:tc>
          <w:tcPr>
            <w:tcW w:w="644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2835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санитарно-эпидемиологического 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благополучия и охраны здоровья получателей социальных услуг.</w:t>
            </w:r>
          </w:p>
        </w:tc>
        <w:tc>
          <w:tcPr>
            <w:tcW w:w="5953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предписаний, представлений со стороны контролирующих и надзорных органов по итогам 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веденных проверок, чрезвычайных происшествий, в том числе случаев травматизма и инфекционной заболеваемости получателей социальных услуг, своевр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менное проведение профилактических мероприятий по дезинфекции, дезинсекции и дератизации;  отсутствие специфического запаха.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Наличие неисполненных предписаний, представлений или исполненных с нарушением сроков, наличие чрезвычайных происшествий, травм получателей социальных услуг, полученных в период социального обсл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живания, приведшие к ущербу здоровья, попыткам суицида, в том числе с летальным исходом, наличие более 3 зарегистрированных случаев инфекционной заболеваемости среди обслуживаемых граждан; н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профилактических мер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приятий по дезинфекции, дезинсекции и дератизации,  наличие специфического запаха.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 баллов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0 баллов</w:t>
            </w: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 проверок</w:t>
            </w:r>
          </w:p>
        </w:tc>
        <w:tc>
          <w:tcPr>
            <w:tcW w:w="1550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</w:p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(квартал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ная)</w:t>
            </w:r>
          </w:p>
        </w:tc>
      </w:tr>
      <w:tr w:rsidR="00BE64B7" w:rsidRPr="00BE64B7" w:rsidTr="00BE64B7">
        <w:trPr>
          <w:trHeight w:val="331"/>
        </w:trPr>
        <w:tc>
          <w:tcPr>
            <w:tcW w:w="644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2.4</w:t>
            </w:r>
          </w:p>
        </w:tc>
        <w:tc>
          <w:tcPr>
            <w:tcW w:w="2835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Удовлетворенность п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лучателей социальных услуг качеством и доступностью предоставл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ния социальных услуг.</w:t>
            </w:r>
          </w:p>
        </w:tc>
        <w:tc>
          <w:tcPr>
            <w:tcW w:w="5953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Отсутствие жалоб, поступивших на качество и досту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ность предоставления социальных услуг.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Наличие письменных обоснованных жалоб, обращ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ний, содержащих претензии, критику качества или объема предоставления социальных услуг (от получ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телей социальных  услуг, их родственников, знакомых, родителей (законных представителей) по вине рабо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ника.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Журнал рег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страции письменных и устных обращений гра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дан</w:t>
            </w:r>
          </w:p>
        </w:tc>
        <w:tc>
          <w:tcPr>
            <w:tcW w:w="1550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</w:p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(квартал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ная)</w:t>
            </w:r>
          </w:p>
        </w:tc>
      </w:tr>
      <w:tr w:rsidR="00BE64B7" w:rsidRPr="00BE64B7" w:rsidTr="00BE64B7">
        <w:trPr>
          <w:trHeight w:val="331"/>
        </w:trPr>
        <w:tc>
          <w:tcPr>
            <w:tcW w:w="644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2835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Освоение программ п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вышения квалификации или 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подготовки (переподг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товки).</w:t>
            </w:r>
          </w:p>
        </w:tc>
        <w:tc>
          <w:tcPr>
            <w:tcW w:w="5953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Прохождение в установленные сроки курсов или пр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грамм  повышения квалификации с выдачей документа установленного образца.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установленных сроков прохождения ку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сов или программ  повышения квалификации, либо их отсутствие. </w:t>
            </w:r>
          </w:p>
        </w:tc>
        <w:tc>
          <w:tcPr>
            <w:tcW w:w="1276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баллов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баллов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Статистич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ская отче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550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</w:p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(квартал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)</w:t>
            </w:r>
          </w:p>
        </w:tc>
      </w:tr>
      <w:tr w:rsidR="00BE64B7" w:rsidRPr="00BE64B7" w:rsidTr="00BE64B7">
        <w:trPr>
          <w:trHeight w:val="331"/>
        </w:trPr>
        <w:tc>
          <w:tcPr>
            <w:tcW w:w="644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2.6</w:t>
            </w:r>
          </w:p>
        </w:tc>
        <w:tc>
          <w:tcPr>
            <w:tcW w:w="2835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Осуществление иннов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ционной деятельности.</w:t>
            </w:r>
          </w:p>
        </w:tc>
        <w:tc>
          <w:tcPr>
            <w:tcW w:w="5953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Достижение позитивных результатов работы в услов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ях реализации новых социальных технологий по соц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альному обслуживанию, получивших положительное заключение экспертного совета департамента и рек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мендованных для внедрения  в работу учреждений.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Отсутствие внедренных в работу новых социальных технологий (либо реализуемых неэффективно) по с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циальному обслуживанию получателей социальных услуг. </w:t>
            </w:r>
          </w:p>
        </w:tc>
        <w:tc>
          <w:tcPr>
            <w:tcW w:w="1276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Статистич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ская отче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550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</w:p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(квартал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ная)</w:t>
            </w:r>
          </w:p>
        </w:tc>
      </w:tr>
      <w:tr w:rsidR="00BE64B7" w:rsidRPr="00BE64B7" w:rsidTr="00BE64B7">
        <w:trPr>
          <w:trHeight w:val="331"/>
        </w:trPr>
        <w:tc>
          <w:tcPr>
            <w:tcW w:w="644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2835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Соблюдение положений Кодекса профессионал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ной этики.</w:t>
            </w:r>
          </w:p>
        </w:tc>
        <w:tc>
          <w:tcPr>
            <w:tcW w:w="5953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Знание и соблюдение положений Кодекса професси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нальной этики,  правил делового поведения и общения; проявление корректности и внимательности к гражд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нам и должностным лицам при служебных контактах с ними; проявление терпимости и уважения к обычаям и традициям граждан различных национальностей; учет культурных особенностей, вероисповедания; защита и поддержание человеческого достоинства граждан, учет их индивидуальных интересов и социальных потребн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стей на основе построения толерантных отношений с ними; соблюдение конфиденциальности информации о получателях социальных услуг.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При наличии нарушений положений Кодекса профе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сиональной этики, оформленных в соответствии с тр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бованиями трудового законодательства. </w:t>
            </w:r>
          </w:p>
        </w:tc>
        <w:tc>
          <w:tcPr>
            <w:tcW w:w="1276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5 баллов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0 баллов</w:t>
            </w: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Книга прик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зов по личн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му составу</w:t>
            </w:r>
          </w:p>
        </w:tc>
        <w:tc>
          <w:tcPr>
            <w:tcW w:w="1550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</w:p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(квартал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ная)</w:t>
            </w:r>
          </w:p>
        </w:tc>
      </w:tr>
      <w:tr w:rsidR="00BE64B7" w:rsidRPr="00BE64B7" w:rsidTr="00BE64B7">
        <w:trPr>
          <w:trHeight w:val="331"/>
        </w:trPr>
        <w:tc>
          <w:tcPr>
            <w:tcW w:w="644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2.8</w:t>
            </w:r>
          </w:p>
        </w:tc>
        <w:tc>
          <w:tcPr>
            <w:tcW w:w="2835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получат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лям социальных услуг, предусмотренных инд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видуальной программой предоставления соц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альных услуг. </w:t>
            </w:r>
          </w:p>
        </w:tc>
        <w:tc>
          <w:tcPr>
            <w:tcW w:w="5953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которым за отчетный период предоставлен полный спектр социальных услуг, предусмотренный индивидуальной программой предоставления социальных услуг (в том чи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ле в листе сопровождения при реализации технологии </w:t>
            </w:r>
            <w:proofErr w:type="spellStart"/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Милиотерапия</w:t>
            </w:r>
            <w:proofErr w:type="spellEnd"/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) от общей численности обслуживаемых получателей социальных услуг:</w:t>
            </w:r>
            <w:proofErr w:type="gramEnd"/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 От 95%  до 100% 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Менее 95%  </w:t>
            </w:r>
          </w:p>
        </w:tc>
        <w:tc>
          <w:tcPr>
            <w:tcW w:w="1276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ская отче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ность</w:t>
            </w:r>
          </w:p>
        </w:tc>
        <w:tc>
          <w:tcPr>
            <w:tcW w:w="1550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</w:p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(квартал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ная)</w:t>
            </w:r>
          </w:p>
        </w:tc>
      </w:tr>
      <w:tr w:rsidR="00BE64B7" w:rsidRPr="00BE64B7" w:rsidTr="00BE64B7">
        <w:trPr>
          <w:trHeight w:val="331"/>
        </w:trPr>
        <w:tc>
          <w:tcPr>
            <w:tcW w:w="644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2.9</w:t>
            </w:r>
          </w:p>
        </w:tc>
        <w:tc>
          <w:tcPr>
            <w:tcW w:w="2835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Обеспечение доступн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сти социальных услуг для инвалидов (в том числе детей-инвалидов), исполнение мероприятий ИПРА.</w:t>
            </w:r>
          </w:p>
        </w:tc>
        <w:tc>
          <w:tcPr>
            <w:tcW w:w="5953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которым оказано содействие в реализации мероприятий ИПРА инвал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дов (в том числе детей-инвалидов) с положительными результатами реабилитации от общей </w:t>
            </w:r>
            <w:proofErr w:type="gramStart"/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служиваемых инвалидов, обратившихся за оказанием социальных услуг:  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От 95%  до 100% 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Менее 95%  </w:t>
            </w:r>
          </w:p>
        </w:tc>
        <w:tc>
          <w:tcPr>
            <w:tcW w:w="1276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ская отче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ность</w:t>
            </w:r>
          </w:p>
        </w:tc>
        <w:tc>
          <w:tcPr>
            <w:tcW w:w="1550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</w:p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(квартал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ная)</w:t>
            </w:r>
          </w:p>
        </w:tc>
      </w:tr>
      <w:tr w:rsidR="00BE64B7" w:rsidRPr="00BE64B7" w:rsidTr="00BE64B7">
        <w:trPr>
          <w:trHeight w:val="331"/>
        </w:trPr>
        <w:tc>
          <w:tcPr>
            <w:tcW w:w="644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2.10</w:t>
            </w:r>
          </w:p>
        </w:tc>
        <w:tc>
          <w:tcPr>
            <w:tcW w:w="2835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Организация лечебно - трудовой деятельности.</w:t>
            </w:r>
          </w:p>
        </w:tc>
        <w:tc>
          <w:tcPr>
            <w:tcW w:w="5953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охваченных л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чебно-трудовой (посильной трудовой) деятельностью от общей </w:t>
            </w:r>
            <w:proofErr w:type="gramStart"/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обслуживаемых клиентов, кот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рым по назначению врача (фельдшера) рекомендована трудотерапия: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От 95%  до 100%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Менее 95%</w:t>
            </w:r>
          </w:p>
        </w:tc>
        <w:tc>
          <w:tcPr>
            <w:tcW w:w="1276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ская отче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ность</w:t>
            </w:r>
          </w:p>
        </w:tc>
        <w:tc>
          <w:tcPr>
            <w:tcW w:w="1550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</w:p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(квартал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ная)</w:t>
            </w:r>
          </w:p>
        </w:tc>
      </w:tr>
      <w:tr w:rsidR="00BE64B7" w:rsidRPr="00BE64B7" w:rsidTr="00BE64B7">
        <w:trPr>
          <w:trHeight w:val="331"/>
        </w:trPr>
        <w:tc>
          <w:tcPr>
            <w:tcW w:w="644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2.11</w:t>
            </w:r>
          </w:p>
        </w:tc>
        <w:tc>
          <w:tcPr>
            <w:tcW w:w="2835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получателей социальных услуг.</w:t>
            </w:r>
          </w:p>
        </w:tc>
        <w:tc>
          <w:tcPr>
            <w:tcW w:w="5953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снижения смертности о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служиваемых получателей социальных услуг в первый год пребывания в учреждении вследствие надлежащей организации профилактической работы и мероприятий по адаптации, отсутствие случаев смерти 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клиентов от неестественных причин.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Отрицательная динамика в обеспечении безопасности жизни и здоровья получателей социальных услуг, и как следствие рост случаев смерти в течение первого года пребывания в учреждении, регистрация случаев смерти клиентов от неестественных причин.</w:t>
            </w:r>
          </w:p>
        </w:tc>
        <w:tc>
          <w:tcPr>
            <w:tcW w:w="1276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баллов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ская отче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ность</w:t>
            </w:r>
          </w:p>
        </w:tc>
        <w:tc>
          <w:tcPr>
            <w:tcW w:w="1550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</w:p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(квартал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ная)</w:t>
            </w:r>
          </w:p>
        </w:tc>
      </w:tr>
      <w:tr w:rsidR="00BE64B7" w:rsidRPr="00BE64B7" w:rsidTr="00BE64B7">
        <w:trPr>
          <w:trHeight w:val="331"/>
        </w:trPr>
        <w:tc>
          <w:tcPr>
            <w:tcW w:w="644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2.12</w:t>
            </w:r>
          </w:p>
        </w:tc>
        <w:tc>
          <w:tcPr>
            <w:tcW w:w="2835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Организация  углубле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ного медицинского осмотра (диспансериз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ция).</w:t>
            </w:r>
          </w:p>
        </w:tc>
        <w:tc>
          <w:tcPr>
            <w:tcW w:w="5953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охваченных у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лубленным медицинским (диспансерным) осмотром от общей </w:t>
            </w:r>
            <w:proofErr w:type="gramStart"/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обслуживаемых клиентов: 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Менее 100%</w:t>
            </w:r>
          </w:p>
        </w:tc>
        <w:tc>
          <w:tcPr>
            <w:tcW w:w="1276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ская отче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ность</w:t>
            </w:r>
          </w:p>
        </w:tc>
        <w:tc>
          <w:tcPr>
            <w:tcW w:w="1550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</w:p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(квартал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ная)</w:t>
            </w:r>
          </w:p>
        </w:tc>
      </w:tr>
      <w:tr w:rsidR="00BE64B7" w:rsidRPr="00BE64B7" w:rsidTr="00BE64B7">
        <w:trPr>
          <w:trHeight w:val="331"/>
        </w:trPr>
        <w:tc>
          <w:tcPr>
            <w:tcW w:w="644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5016" w:type="dxa"/>
            <w:gridSpan w:val="6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медицинский персонал</w:t>
            </w:r>
          </w:p>
        </w:tc>
      </w:tr>
      <w:tr w:rsidR="00BE64B7" w:rsidRPr="00BE64B7" w:rsidTr="00BE64B7">
        <w:trPr>
          <w:trHeight w:val="331"/>
        </w:trPr>
        <w:tc>
          <w:tcPr>
            <w:tcW w:w="644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2835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порядка и стандартов предоставления соц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альных услуг.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 </w:t>
            </w:r>
            <w:proofErr w:type="gramStart"/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правил приема пищи получателей соц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альных услуг отделения</w:t>
            </w:r>
            <w:proofErr w:type="gramEnd"/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санитарно-эпидемиологического режима, доступности для лиц с ограниченными возможностями.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Соответствие условий обеспечения мягким инвентарем получателей социальных услуг санитарно-гигиеническим требованиям, с учетом индивидуальной потребности, доступности для лиц с ограниченными возможностями.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Несоответствие хотя бы по одному из показателей.</w:t>
            </w:r>
          </w:p>
        </w:tc>
        <w:tc>
          <w:tcPr>
            <w:tcW w:w="1276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10 баллов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0 баллов</w:t>
            </w: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Финансовая и статистич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ская отче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ность</w:t>
            </w:r>
          </w:p>
        </w:tc>
        <w:tc>
          <w:tcPr>
            <w:tcW w:w="1550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</w:p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(квартал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ная)</w:t>
            </w:r>
          </w:p>
        </w:tc>
      </w:tr>
      <w:tr w:rsidR="00BE64B7" w:rsidRPr="00BE64B7" w:rsidTr="00BE64B7">
        <w:trPr>
          <w:trHeight w:val="331"/>
        </w:trPr>
        <w:tc>
          <w:tcPr>
            <w:tcW w:w="644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2835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Соблюдение трудовой дисциплины и  надл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жащее исполнение тр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довых обязанностей, своевременное и качес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венное выполнение пл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новых 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 по оказ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нию социальных услуг, иных поручений в соответствии с должностн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ми обязанностями. </w:t>
            </w:r>
          </w:p>
        </w:tc>
        <w:tc>
          <w:tcPr>
            <w:tcW w:w="5953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официально зафиксированных случаев н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рушений трудовой дисциплины и правил внутреннего трудового распорядка, замечаний, сроков исполнения плановых заданий и иных поручений в соответствии с должностными обязанностями.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Однократное зафиксированное нарушение, замечание, в том числе по срокам исполнения плановых заданий, 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оформленное в соответствии с требованиями трудового законодательства. 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При наличии двух  и более зафиксированных наруш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ний. </w:t>
            </w:r>
          </w:p>
        </w:tc>
        <w:tc>
          <w:tcPr>
            <w:tcW w:w="1276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 баллов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ская отче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ность</w:t>
            </w:r>
          </w:p>
        </w:tc>
        <w:tc>
          <w:tcPr>
            <w:tcW w:w="1550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</w:p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(квартал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ная)</w:t>
            </w:r>
          </w:p>
        </w:tc>
      </w:tr>
      <w:tr w:rsidR="00BE64B7" w:rsidRPr="00BE64B7" w:rsidTr="00BE64B7">
        <w:trPr>
          <w:trHeight w:val="331"/>
        </w:trPr>
        <w:tc>
          <w:tcPr>
            <w:tcW w:w="644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3.3</w:t>
            </w:r>
          </w:p>
        </w:tc>
        <w:tc>
          <w:tcPr>
            <w:tcW w:w="2835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санитарно-гигиенического и противоэпидемического р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жима в отделении.</w:t>
            </w:r>
          </w:p>
        </w:tc>
        <w:tc>
          <w:tcPr>
            <w:tcW w:w="5953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(по итогам проведенных пров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рок)  в части хранения, использования лекарственных средств и этилового спирта, сбора и утилизации мед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цинских отходов, соблюдения санитарно-гигиенического и противоэпидемического режима, правил  асептики и антисептики, условий стерилизации инструментов и материалов, </w:t>
            </w:r>
            <w:proofErr w:type="spellStart"/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постинъекционных</w:t>
            </w:r>
            <w:proofErr w:type="spellEnd"/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стманипуляционных</w:t>
            </w:r>
            <w:proofErr w:type="spellEnd"/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осложнений, гепатита, ВИЧ-инфекции, отсутствие зафиксированных случаев нев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полнения назначений врача.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При наличии установленных в ходе проверок наруш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ний, случаев невыполнения назначений врача.</w:t>
            </w:r>
          </w:p>
        </w:tc>
        <w:tc>
          <w:tcPr>
            <w:tcW w:w="1276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 проверок</w:t>
            </w:r>
          </w:p>
        </w:tc>
        <w:tc>
          <w:tcPr>
            <w:tcW w:w="1550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</w:p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(квартал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ная)</w:t>
            </w:r>
          </w:p>
        </w:tc>
      </w:tr>
      <w:tr w:rsidR="00BE64B7" w:rsidRPr="00BE64B7" w:rsidTr="00BE64B7">
        <w:trPr>
          <w:trHeight w:val="331"/>
        </w:trPr>
        <w:tc>
          <w:tcPr>
            <w:tcW w:w="644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2835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Удовлетворенность п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лучателей социальных услуг качеством и доступностью предоставл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ния социальных услуг.</w:t>
            </w:r>
          </w:p>
        </w:tc>
        <w:tc>
          <w:tcPr>
            <w:tcW w:w="5953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Отсутствие жалоб, поступивших на качество и досту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ность предоставления социальных услуг.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Наличие письменных обоснованных жалоб, обращ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ний, содержащих претензии, критику качества или объема предоставления социальных услуг (от получ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телей социальных  услуг, их родственников, знакомых, родителей (законных представителей) по вине рабо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ника.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Журнал рег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страции письменных и устных обращений гра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дан</w:t>
            </w:r>
          </w:p>
        </w:tc>
        <w:tc>
          <w:tcPr>
            <w:tcW w:w="1550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</w:p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(квартал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ная)</w:t>
            </w:r>
          </w:p>
        </w:tc>
      </w:tr>
      <w:tr w:rsidR="00BE64B7" w:rsidRPr="00BE64B7" w:rsidTr="00BE64B7">
        <w:trPr>
          <w:trHeight w:val="331"/>
        </w:trPr>
        <w:tc>
          <w:tcPr>
            <w:tcW w:w="644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2835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Наличие квалификац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онной 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категории, осво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ние программ повыш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ния квалификации или профессиональной подготовки (переподгото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ки).</w:t>
            </w:r>
          </w:p>
        </w:tc>
        <w:tc>
          <w:tcPr>
            <w:tcW w:w="5953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квалификационной категории по специальн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сти, при условии прохождения в 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установленные сроки курсов или программ  повышения квалификации с в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дачей документа установленного образца: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высшая категория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категория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вторая категория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без категории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установленных сроков прохождения ку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сов или программ  повышения квалификации, либо их отсутствие. </w:t>
            </w:r>
          </w:p>
        </w:tc>
        <w:tc>
          <w:tcPr>
            <w:tcW w:w="1276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ская отче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ность</w:t>
            </w:r>
          </w:p>
        </w:tc>
        <w:tc>
          <w:tcPr>
            <w:tcW w:w="1550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</w:p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(квартал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ная)</w:t>
            </w:r>
          </w:p>
        </w:tc>
      </w:tr>
      <w:tr w:rsidR="00BE64B7" w:rsidRPr="00BE64B7" w:rsidTr="00BE64B7">
        <w:trPr>
          <w:trHeight w:val="331"/>
        </w:trPr>
        <w:tc>
          <w:tcPr>
            <w:tcW w:w="644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3.6</w:t>
            </w:r>
          </w:p>
        </w:tc>
        <w:tc>
          <w:tcPr>
            <w:tcW w:w="2835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Осуществление иннов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ционной деятельности.</w:t>
            </w:r>
          </w:p>
        </w:tc>
        <w:tc>
          <w:tcPr>
            <w:tcW w:w="5953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новых социальных технологий по социальному обслуживанию, получивших полож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тельное заключение экспертного совета департамента и рекомендованных для внедрения  в работу учрежд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Неиспользование новых социальных технологий (либо реализуемых неэффективно) по социальному обслуж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ванию получателей социальных услуг. </w:t>
            </w:r>
          </w:p>
        </w:tc>
        <w:tc>
          <w:tcPr>
            <w:tcW w:w="1276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ская отче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ность</w:t>
            </w:r>
          </w:p>
        </w:tc>
        <w:tc>
          <w:tcPr>
            <w:tcW w:w="1550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</w:p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(квартал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ная)</w:t>
            </w:r>
          </w:p>
        </w:tc>
      </w:tr>
      <w:tr w:rsidR="00BE64B7" w:rsidRPr="00BE64B7" w:rsidTr="00BE64B7">
        <w:trPr>
          <w:trHeight w:val="331"/>
        </w:trPr>
        <w:tc>
          <w:tcPr>
            <w:tcW w:w="644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2835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Соблюдение положений Кодекса профессионал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ной этики.</w:t>
            </w:r>
          </w:p>
        </w:tc>
        <w:tc>
          <w:tcPr>
            <w:tcW w:w="5953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Знание и соблюдение положений Кодекса професси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нальной этики,  правил делового поведения и общения; проявление корректности и внимательности к гражд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нам и должностным лицам при служебных контактах с ними; проявление терпимости и уважения к обычаям и традициям граждан различных национальностей; учет культурных особенностей, вероисповедания; защита и поддержание человеческого достоинства граждан, учет их индивидуальных интересов и социальных потребн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стей на основе построения толерантных 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 с ними; соблюдение конфиденциальности информации о получателях социальных услуг.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При наличии нарушений положений Кодекса профе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сиональной этики, оформленных в соответствии с тр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бованиями трудового законодательства. </w:t>
            </w:r>
          </w:p>
        </w:tc>
        <w:tc>
          <w:tcPr>
            <w:tcW w:w="1276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 баллов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0 баллов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Книга прик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зов по личн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му составу</w:t>
            </w:r>
          </w:p>
        </w:tc>
        <w:tc>
          <w:tcPr>
            <w:tcW w:w="1550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</w:p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(квартал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ная)</w:t>
            </w:r>
          </w:p>
        </w:tc>
      </w:tr>
      <w:tr w:rsidR="00BE64B7" w:rsidRPr="00BE64B7" w:rsidTr="00BE64B7">
        <w:trPr>
          <w:trHeight w:val="331"/>
        </w:trPr>
        <w:tc>
          <w:tcPr>
            <w:tcW w:w="644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3.8</w:t>
            </w:r>
          </w:p>
        </w:tc>
        <w:tc>
          <w:tcPr>
            <w:tcW w:w="2835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получат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лям социальных услуг, предусмотренных инд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видуальной программой предоставления соц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альных услуг. </w:t>
            </w:r>
          </w:p>
        </w:tc>
        <w:tc>
          <w:tcPr>
            <w:tcW w:w="5953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которым за отчетный период предоставлен полный спектр социальных услуг, предусмотренный индивидуальной программой предоставления социальных услуг (в том чи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ле в листе сопровождения при реализации технологии </w:t>
            </w:r>
            <w:proofErr w:type="spellStart"/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Милиотерапия</w:t>
            </w:r>
            <w:proofErr w:type="spellEnd"/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) от общей численности обслуживаемых получателей социальных услуг:</w:t>
            </w:r>
            <w:proofErr w:type="gramEnd"/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 От 95%  до 100% 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Менее 95%  </w:t>
            </w:r>
          </w:p>
        </w:tc>
        <w:tc>
          <w:tcPr>
            <w:tcW w:w="1276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ская отче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ность</w:t>
            </w:r>
          </w:p>
        </w:tc>
        <w:tc>
          <w:tcPr>
            <w:tcW w:w="1550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</w:p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(квартал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ная)</w:t>
            </w:r>
          </w:p>
        </w:tc>
      </w:tr>
      <w:tr w:rsidR="00BE64B7" w:rsidRPr="00BE64B7" w:rsidTr="00BE64B7">
        <w:trPr>
          <w:trHeight w:val="331"/>
        </w:trPr>
        <w:tc>
          <w:tcPr>
            <w:tcW w:w="644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3.9</w:t>
            </w:r>
          </w:p>
        </w:tc>
        <w:tc>
          <w:tcPr>
            <w:tcW w:w="2835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Исполнение стандартов предоставления соц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альных услуг.</w:t>
            </w:r>
          </w:p>
        </w:tc>
        <w:tc>
          <w:tcPr>
            <w:tcW w:w="5953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социальных услуг, обслуженных без нарушения стандартов  предоставления социальных услуг (по срокам, по объему, по качеству), за отчетный период от общей </w:t>
            </w:r>
            <w:proofErr w:type="gramStart"/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обслуживаемых получ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телей социальных услуг: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От 95% до 100%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Менее 95%</w:t>
            </w:r>
          </w:p>
        </w:tc>
        <w:tc>
          <w:tcPr>
            <w:tcW w:w="1276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ская отче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ность</w:t>
            </w:r>
          </w:p>
        </w:tc>
        <w:tc>
          <w:tcPr>
            <w:tcW w:w="1550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</w:p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(квартал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ная)</w:t>
            </w:r>
          </w:p>
        </w:tc>
      </w:tr>
      <w:tr w:rsidR="00BE64B7" w:rsidRPr="00BE64B7" w:rsidTr="00BE64B7">
        <w:trPr>
          <w:trHeight w:val="331"/>
        </w:trPr>
        <w:tc>
          <w:tcPr>
            <w:tcW w:w="644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3.10</w:t>
            </w:r>
          </w:p>
        </w:tc>
        <w:tc>
          <w:tcPr>
            <w:tcW w:w="2835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Санитарно-просветительная работа.</w:t>
            </w:r>
          </w:p>
        </w:tc>
        <w:tc>
          <w:tcPr>
            <w:tcW w:w="5953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Участие в санитарно-просветительных мероприятиях среди получателей социальных услуг и их родственн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ков (законных представителей) по укреплению здор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вья и профилактике заболеваний, пропаганде здоров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го образа жизни, выпуск </w:t>
            </w:r>
            <w:proofErr w:type="spellStart"/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санбюллетеней</w:t>
            </w:r>
            <w:proofErr w:type="spellEnd"/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При отсутствии мероприятий санитарно-просветительной направленности.</w:t>
            </w:r>
          </w:p>
        </w:tc>
        <w:tc>
          <w:tcPr>
            <w:tcW w:w="1276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ская отче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ность</w:t>
            </w:r>
          </w:p>
        </w:tc>
        <w:tc>
          <w:tcPr>
            <w:tcW w:w="1550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</w:p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(квартал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ная)</w:t>
            </w:r>
          </w:p>
        </w:tc>
      </w:tr>
      <w:tr w:rsidR="00BE64B7" w:rsidRPr="00BE64B7" w:rsidTr="00BE64B7">
        <w:trPr>
          <w:trHeight w:val="331"/>
        </w:trPr>
        <w:tc>
          <w:tcPr>
            <w:tcW w:w="644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5016" w:type="dxa"/>
            <w:gridSpan w:val="6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Младший медицинский персонал</w:t>
            </w:r>
          </w:p>
        </w:tc>
      </w:tr>
      <w:tr w:rsidR="00BE64B7" w:rsidRPr="00BE64B7" w:rsidTr="00BE64B7">
        <w:trPr>
          <w:trHeight w:val="331"/>
        </w:trPr>
        <w:tc>
          <w:tcPr>
            <w:tcW w:w="644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2835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порядка и стандартов предоставления соц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альных услуг.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 </w:t>
            </w:r>
            <w:proofErr w:type="gramStart"/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правил приема пищи получателей соц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альных услуг отделения</w:t>
            </w:r>
            <w:proofErr w:type="gramEnd"/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санитарно-эпидемиологического режима, доступности для лиц с ограниченными возможностями.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Соответствие условий обеспечения мягким инвентарем получателей социальных услуг санитарно-гигиеническим требованиям, с учетом индивидуальной потребности, доступности для лиц с ограниченными возможностями.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Несоответствие хотя бы по одному из показателей.</w:t>
            </w:r>
          </w:p>
        </w:tc>
        <w:tc>
          <w:tcPr>
            <w:tcW w:w="1276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10 баллов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0 баллов</w:t>
            </w: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Финансовая и статистич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ская отче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ность</w:t>
            </w:r>
          </w:p>
        </w:tc>
        <w:tc>
          <w:tcPr>
            <w:tcW w:w="1550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</w:p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(квартал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ная)</w:t>
            </w:r>
          </w:p>
        </w:tc>
      </w:tr>
      <w:tr w:rsidR="00BE64B7" w:rsidRPr="00BE64B7" w:rsidTr="00BE64B7">
        <w:trPr>
          <w:trHeight w:val="331"/>
        </w:trPr>
        <w:tc>
          <w:tcPr>
            <w:tcW w:w="644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2835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Соблюдение трудовой дисциплины и  надл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жащее исполнение тр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довых обязанностей, своевременное и качес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венное выполнение пл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новых заданий по оказ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нию социальных услуг, иных поручений в соответствии с должностн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ми обязанностями.</w:t>
            </w:r>
          </w:p>
        </w:tc>
        <w:tc>
          <w:tcPr>
            <w:tcW w:w="5953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Отсутствие официально зафиксированных случаев н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рушений трудовой дисциплины и правил внутреннего трудового распорядка, замечаний, сроков исполнения плановых заданий и иных поручений в соответствии с должностными обязанностями.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Однократное зафиксированное нарушение, замечание, в том числе по срокам исполнения плановых заданий, оформленное в соответствии с требованиями трудового законодательства. 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При наличии двух  и более зафиксированных наруш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ний. </w:t>
            </w:r>
          </w:p>
        </w:tc>
        <w:tc>
          <w:tcPr>
            <w:tcW w:w="1276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10 баллов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ская отче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ность</w:t>
            </w:r>
          </w:p>
        </w:tc>
        <w:tc>
          <w:tcPr>
            <w:tcW w:w="1550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</w:p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(квартал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ная)</w:t>
            </w:r>
          </w:p>
        </w:tc>
      </w:tr>
      <w:tr w:rsidR="00BE64B7" w:rsidRPr="00BE64B7" w:rsidTr="00BE64B7">
        <w:trPr>
          <w:trHeight w:val="331"/>
        </w:trPr>
        <w:tc>
          <w:tcPr>
            <w:tcW w:w="644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2835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Исполнение стандартов предоставления соц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альных услуг.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санитарно-гигиенического, 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противоэпидемического, л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чебно-охранительного  режима. </w:t>
            </w:r>
          </w:p>
        </w:tc>
        <w:tc>
          <w:tcPr>
            <w:tcW w:w="5953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6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нарушений (по итогам проведенных пров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рок)  в части соблюдения санитарно-гигиенического, противоэпидемического и лечебно-охранительного р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жима: использование спецодежды адекватно виду в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полняемых  работ, поддержание 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санитарно-гигиенических условий и порядка в помещениях (те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пература, режим проветривания, отсутствие неприя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ных запахов, освещенность), соблюдение санитарных норм и правил при проведении манипуляций и проц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дур ухода, сбор и удаление использованного биолог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ческого материала и отходов, своевременность выпо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нения назначений врача, медицинской сестры. </w:t>
            </w:r>
            <w:proofErr w:type="gramEnd"/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При наличии установленных в ходе проверок наруш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1276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баллов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 проверок</w:t>
            </w:r>
          </w:p>
        </w:tc>
        <w:tc>
          <w:tcPr>
            <w:tcW w:w="1550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</w:p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(квартал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ная)</w:t>
            </w:r>
          </w:p>
        </w:tc>
      </w:tr>
      <w:tr w:rsidR="00BE64B7" w:rsidRPr="00BE64B7" w:rsidTr="00BE64B7">
        <w:trPr>
          <w:trHeight w:val="331"/>
        </w:trPr>
        <w:tc>
          <w:tcPr>
            <w:tcW w:w="644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4.4</w:t>
            </w:r>
          </w:p>
        </w:tc>
        <w:tc>
          <w:tcPr>
            <w:tcW w:w="2835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Удовлетворенность п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лучателей социальных услуг качеством и доступностью предоставл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ния социальных услуг.</w:t>
            </w:r>
          </w:p>
        </w:tc>
        <w:tc>
          <w:tcPr>
            <w:tcW w:w="5953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Отсутствие жалоб, поступивших на качество и досту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ность предоставления социальных услуг.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Наличие письменных обоснованных жалоб, обращ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ний, содержащих претензии, критику качества или объема предоставления социальных услуг (от получ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телей социальных  услуг, их родственников, знакомых, родителей (законных представителей) по вине рабо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ника.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Журнал рег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страции письменных и устных обращений гра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дан</w:t>
            </w:r>
          </w:p>
        </w:tc>
        <w:tc>
          <w:tcPr>
            <w:tcW w:w="1550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</w:p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(квартал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ная)</w:t>
            </w:r>
          </w:p>
        </w:tc>
      </w:tr>
      <w:tr w:rsidR="00BE64B7" w:rsidRPr="00BE64B7" w:rsidTr="00BE64B7">
        <w:trPr>
          <w:trHeight w:val="331"/>
        </w:trPr>
        <w:tc>
          <w:tcPr>
            <w:tcW w:w="644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2835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Коэффициент загрузки.</w:t>
            </w:r>
          </w:p>
        </w:tc>
        <w:tc>
          <w:tcPr>
            <w:tcW w:w="5953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Исполнение установленного норматива нагрузки (численность </w:t>
            </w:r>
            <w:proofErr w:type="spellStart"/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обслуживаемыхкли-ентов</w:t>
            </w:r>
            <w:proofErr w:type="spellEnd"/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на одного работника отделения </w:t>
            </w:r>
            <w:proofErr w:type="spellStart"/>
            <w:proofErr w:type="gramStart"/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ми-лосердия</w:t>
            </w:r>
            <w:proofErr w:type="spellEnd"/>
            <w:proofErr w:type="gramEnd"/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(реабилитационного, с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циально-реабилитационного отделения).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Исполнение установленного норматива нагрузки (численность </w:t>
            </w:r>
            <w:proofErr w:type="spellStart"/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обслуживаемыхкли-ентов</w:t>
            </w:r>
            <w:proofErr w:type="spellEnd"/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на одного работника общего </w:t>
            </w:r>
            <w:proofErr w:type="spellStart"/>
            <w:proofErr w:type="gramStart"/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отделе-ния</w:t>
            </w:r>
            <w:proofErr w:type="spellEnd"/>
            <w:proofErr w:type="gramEnd"/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, социально-медицинского о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деления, отделения активного долголетия.</w:t>
            </w:r>
          </w:p>
        </w:tc>
        <w:tc>
          <w:tcPr>
            <w:tcW w:w="1276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ская отче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ность</w:t>
            </w:r>
          </w:p>
        </w:tc>
        <w:tc>
          <w:tcPr>
            <w:tcW w:w="1550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</w:p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(квартал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ная)</w:t>
            </w:r>
          </w:p>
        </w:tc>
      </w:tr>
      <w:tr w:rsidR="00BE64B7" w:rsidRPr="00BE64B7" w:rsidTr="00BE64B7">
        <w:trPr>
          <w:trHeight w:val="331"/>
        </w:trPr>
        <w:tc>
          <w:tcPr>
            <w:tcW w:w="644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2835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положений Кодекса 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ной этики.</w:t>
            </w:r>
          </w:p>
        </w:tc>
        <w:tc>
          <w:tcPr>
            <w:tcW w:w="5953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и соблюдение положений Кодекса професси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нальной этики,  правил делового поведения 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общения; проявление корректности и внимательности к гражд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нам и должностным лицам при служебных контактах с ними; проявление терпимости и уважения к обычаям и традициям граждан различных национальностей; учет культурных особенностей, вероисповедания; защита и поддержание человеческого достоинства граждан, учет их индивидуальных интересов и социальных потребн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стей на основе построения толерантных отношений с ними; соблюдение конфиденциальности информации о получателях социальных услуг.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При наличии нарушений положений Кодекса профе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сиональной этики, оформленных в соответствии с тр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бованиями трудового законодательства. </w:t>
            </w:r>
          </w:p>
        </w:tc>
        <w:tc>
          <w:tcPr>
            <w:tcW w:w="1276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 баллов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0 баллов</w:t>
            </w: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Книга прик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зов по 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личн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му составу</w:t>
            </w:r>
          </w:p>
        </w:tc>
        <w:tc>
          <w:tcPr>
            <w:tcW w:w="1550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Ежемеся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</w:p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(квартал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ная)</w:t>
            </w:r>
          </w:p>
        </w:tc>
      </w:tr>
      <w:tr w:rsidR="00BE64B7" w:rsidRPr="00BE64B7" w:rsidTr="00BE64B7">
        <w:trPr>
          <w:trHeight w:val="331"/>
        </w:trPr>
        <w:tc>
          <w:tcPr>
            <w:tcW w:w="644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15016" w:type="dxa"/>
            <w:gridSpan w:val="6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Административно-управленческий и хозяйственный персонал</w:t>
            </w:r>
          </w:p>
        </w:tc>
      </w:tr>
      <w:tr w:rsidR="00BE64B7" w:rsidRPr="00BE64B7" w:rsidTr="00BE64B7">
        <w:trPr>
          <w:trHeight w:val="331"/>
        </w:trPr>
        <w:tc>
          <w:tcPr>
            <w:tcW w:w="644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2835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в </w:t>
            </w:r>
            <w:proofErr w:type="gramStart"/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нии  требований порядка</w:t>
            </w:r>
            <w:proofErr w:type="gramEnd"/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 и стандартов предоста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ления социальных услуг.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курируемых структурных подразделений учреждения физическими лицами в соо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ветствии с установленными нормативами.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Соответствие помещений, используемых  для предо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тавления социальных услуг: 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установленным нормативам по площади, оснащению оборудованием и техническими средствами, 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- санитарно-эпидемиологическим требованиям,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- требованиям доступности для лиц с ограниченными возможностями.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Несоответствие хотя бы по одному из показателей.</w:t>
            </w:r>
          </w:p>
        </w:tc>
        <w:tc>
          <w:tcPr>
            <w:tcW w:w="1276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10 баллов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0 баллов</w:t>
            </w: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Финансовая и статистич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ская отче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ность</w:t>
            </w:r>
          </w:p>
        </w:tc>
        <w:tc>
          <w:tcPr>
            <w:tcW w:w="1550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</w:p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(квартал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ная)</w:t>
            </w:r>
          </w:p>
        </w:tc>
      </w:tr>
      <w:tr w:rsidR="00BE64B7" w:rsidRPr="00BE64B7" w:rsidTr="00BE64B7">
        <w:trPr>
          <w:trHeight w:val="331"/>
        </w:trPr>
        <w:tc>
          <w:tcPr>
            <w:tcW w:w="644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2835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Соблюдение трудовой дисциплины и  надл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жащее исполнение 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довых обязанностей, своевременное и качес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венное выполнение пл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новых заданий, иных п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ручений в соответствии с должностными обяза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ностями. </w:t>
            </w:r>
          </w:p>
        </w:tc>
        <w:tc>
          <w:tcPr>
            <w:tcW w:w="5953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официально зафиксированных случаев н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рушений трудовой дисциплины и правил внутреннего трудового распорядка, замечаний, сроков 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плановых заданий и иных поручений в соответствии с должностными обязанностями.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Однократное зафиксированное нарушение, замечание, в том числе по срокам исполнения плановых заданий, оформленное в соответствии с требованиями трудового законодательства. 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При наличии двух  и более зафиксированных наруш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1276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 баллов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ская отче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ность</w:t>
            </w:r>
          </w:p>
        </w:tc>
        <w:tc>
          <w:tcPr>
            <w:tcW w:w="1550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</w:p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(квартал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)</w:t>
            </w:r>
          </w:p>
        </w:tc>
      </w:tr>
      <w:tr w:rsidR="00BE64B7" w:rsidRPr="00BE64B7" w:rsidTr="00BE64B7">
        <w:trPr>
          <w:trHeight w:val="331"/>
        </w:trPr>
        <w:tc>
          <w:tcPr>
            <w:tcW w:w="644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5.3</w:t>
            </w:r>
          </w:p>
        </w:tc>
        <w:tc>
          <w:tcPr>
            <w:tcW w:w="2835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Обеспечение в учреждении требований ко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плексной безопасности, пожарной безопасности, охраны здоровья получ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телей социальных услуг и работников.</w:t>
            </w:r>
          </w:p>
        </w:tc>
        <w:tc>
          <w:tcPr>
            <w:tcW w:w="5953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предписаний, представлений со стороны контролирующих и надзорных органов по итогам пр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веденных проверок, чрезвычайных происшествий, в том числе случаев травматизма получателей социал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ных услуг, работников.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Наличие неисполненных предписаний, представлений или исполненных с нарушением сроков, наличие чрезвычайных происшествий, травм получателей социальных услуг, полученных в период социального обсл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живания, работников, приведшие к ущербу здоровья, попыткам суицида, в том числе с летальным исходом.</w:t>
            </w:r>
          </w:p>
        </w:tc>
        <w:tc>
          <w:tcPr>
            <w:tcW w:w="1276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10 баллов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0 баллов</w:t>
            </w: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 проверок</w:t>
            </w:r>
          </w:p>
        </w:tc>
        <w:tc>
          <w:tcPr>
            <w:tcW w:w="1550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</w:p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(квартал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ная)</w:t>
            </w:r>
          </w:p>
        </w:tc>
      </w:tr>
      <w:tr w:rsidR="00BE64B7" w:rsidRPr="00BE64B7" w:rsidTr="00BE64B7">
        <w:trPr>
          <w:trHeight w:val="331"/>
        </w:trPr>
        <w:tc>
          <w:tcPr>
            <w:tcW w:w="644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5.4</w:t>
            </w:r>
          </w:p>
        </w:tc>
        <w:tc>
          <w:tcPr>
            <w:tcW w:w="2835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Соблюдение положений Кодекса профессионал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ной этики.</w:t>
            </w:r>
          </w:p>
        </w:tc>
        <w:tc>
          <w:tcPr>
            <w:tcW w:w="5953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Знание и соблюдение положений Кодекса професси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нальной этики,  правил делового поведения и общения; проявление корректности и внимательности к гражд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нам и должностным лицам при служебных контактах с ними; проявление терпимости и уважения к обычаям и традициям граждан различных национальностей; учет культурных особенностей, вероисповедания; защита и поддержание 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человеческого достоинства граждан, учет их индивидуальных интересов и социальных потребн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стей на основе построения толерантных отношений с ними; соблюдение конфиденциальности информации о получателях социальных услуг.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При наличии нарушений положений Кодекса профе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сиональной этики, оформленных в соответствии с тр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бованиями трудового законодательства. </w:t>
            </w:r>
          </w:p>
        </w:tc>
        <w:tc>
          <w:tcPr>
            <w:tcW w:w="1276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 баллов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0 баллов</w:t>
            </w: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Книга прик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зов по личн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му составу</w:t>
            </w:r>
          </w:p>
        </w:tc>
        <w:tc>
          <w:tcPr>
            <w:tcW w:w="1550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</w:p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(квартал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ная)</w:t>
            </w:r>
          </w:p>
        </w:tc>
      </w:tr>
      <w:tr w:rsidR="00BE64B7" w:rsidRPr="00BE64B7" w:rsidTr="00BE64B7">
        <w:trPr>
          <w:trHeight w:val="331"/>
        </w:trPr>
        <w:tc>
          <w:tcPr>
            <w:tcW w:w="644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5.5</w:t>
            </w:r>
          </w:p>
        </w:tc>
        <w:tc>
          <w:tcPr>
            <w:tcW w:w="2835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Своевременность и полнота ведения документ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5953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нарушений по ведению документации, соблюдение сроков и порядка предоставления статист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ческой и иной отчетности.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наличии нарушений. </w:t>
            </w:r>
          </w:p>
        </w:tc>
        <w:tc>
          <w:tcPr>
            <w:tcW w:w="1276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5 баллов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0 баллов</w:t>
            </w: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ская отче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ность</w:t>
            </w:r>
          </w:p>
        </w:tc>
        <w:tc>
          <w:tcPr>
            <w:tcW w:w="1550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</w:p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(квартал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ная)</w:t>
            </w:r>
          </w:p>
        </w:tc>
      </w:tr>
      <w:tr w:rsidR="00BE64B7" w:rsidRPr="00BE64B7" w:rsidTr="00BE64B7">
        <w:trPr>
          <w:trHeight w:val="331"/>
        </w:trPr>
        <w:tc>
          <w:tcPr>
            <w:tcW w:w="644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5.6</w:t>
            </w:r>
          </w:p>
        </w:tc>
        <w:tc>
          <w:tcPr>
            <w:tcW w:w="2835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Удовлетворенность граждан качеством оказ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ваемых услуг.</w:t>
            </w:r>
          </w:p>
        </w:tc>
        <w:tc>
          <w:tcPr>
            <w:tcW w:w="5953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Отсутствие жалоб  поступивших от граждан,  связанных с организацией предоставления услуг, неудовл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творительной деятельностью работников, признанных обоснованными по результатам проведенных проверок.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Наличие письменных обоснованных жалоб, обращ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ний, содержащих претензии, критику качества или объема предоставления  услуг (от получателей социальных  услуг,  их родственников, знакомых, родит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лей (законных представителей) по вине работника.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Журнал рег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страции письменных и устных обращений гра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дан</w:t>
            </w:r>
          </w:p>
        </w:tc>
        <w:tc>
          <w:tcPr>
            <w:tcW w:w="1550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</w:p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(квартал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ная)</w:t>
            </w:r>
          </w:p>
        </w:tc>
      </w:tr>
      <w:tr w:rsidR="00BE64B7" w:rsidRPr="00BE64B7" w:rsidTr="00BE64B7">
        <w:trPr>
          <w:trHeight w:val="331"/>
        </w:trPr>
        <w:tc>
          <w:tcPr>
            <w:tcW w:w="644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5.7</w:t>
            </w:r>
          </w:p>
        </w:tc>
        <w:tc>
          <w:tcPr>
            <w:tcW w:w="2835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Инновационная и нов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торская деятельность.</w:t>
            </w:r>
          </w:p>
        </w:tc>
        <w:tc>
          <w:tcPr>
            <w:tcW w:w="5953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Достижение позитивных результатов работы в услов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ях внедрения инновационных процессов, новых техн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логий, новаторских инициатив, способствующих улучшению качества деятельности учреждения (стру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турного подразделения). 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внедренных в работу учреждения 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ционных процессов, новых технологий, новаторских инициатив (либо реализуемых неэффективно). </w:t>
            </w:r>
          </w:p>
        </w:tc>
        <w:tc>
          <w:tcPr>
            <w:tcW w:w="1276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баллов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баллов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</w:p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(квартал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ная)</w:t>
            </w:r>
          </w:p>
        </w:tc>
      </w:tr>
      <w:tr w:rsidR="00BE64B7" w:rsidRPr="00BE64B7" w:rsidTr="00BE64B7">
        <w:trPr>
          <w:trHeight w:val="331"/>
        </w:trPr>
        <w:tc>
          <w:tcPr>
            <w:tcW w:w="644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15016" w:type="dxa"/>
            <w:gridSpan w:val="6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Прочий персонал, предоставляющий социальные услуги</w:t>
            </w:r>
          </w:p>
        </w:tc>
      </w:tr>
      <w:tr w:rsidR="00BE64B7" w:rsidRPr="00BE64B7" w:rsidTr="00BE64B7">
        <w:trPr>
          <w:trHeight w:val="331"/>
        </w:trPr>
        <w:tc>
          <w:tcPr>
            <w:tcW w:w="644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2835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Соблюдение в учрежд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нии (структурном по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разделении) требований порядка и стандартов предоставления соц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альных услуг.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структурного подразделения ф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зическими лицами в соответствии с установленными нормативами.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Соответствие помещений, используемых  для предо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тавления социальных услуг: 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- установленным нормативам по оснащению оборуд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ванием и техническими средствами. 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Соответствие  организации питания требованиям сан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тарных норм и правил, технологических процессов, санитарно-эпидемиологического режима, доступности для лиц с ограниченными возможностями.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Соответствие обеспечения мягким инвентарем получ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телей социальных услуг, установленному нормативу, санитарно-гигиеническим требованиям, с учетом и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дивидуальной потребности, доступности для лиц с о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раниченными возможностями.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Несоответствие хотя бы по одному из показателей.</w:t>
            </w:r>
          </w:p>
        </w:tc>
        <w:tc>
          <w:tcPr>
            <w:tcW w:w="1276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10 баллов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0 баллов</w:t>
            </w: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Финансовая и статистич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ская отче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ность</w:t>
            </w:r>
          </w:p>
        </w:tc>
        <w:tc>
          <w:tcPr>
            <w:tcW w:w="1550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</w:p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(квартал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ная)</w:t>
            </w:r>
          </w:p>
        </w:tc>
      </w:tr>
      <w:tr w:rsidR="00BE64B7" w:rsidRPr="00BE64B7" w:rsidTr="00BE64B7">
        <w:trPr>
          <w:trHeight w:val="331"/>
        </w:trPr>
        <w:tc>
          <w:tcPr>
            <w:tcW w:w="644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2835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Соблюдение трудовой дисциплины и  надл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жащее исполнение тр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довых обязанностей, своевременное и качес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венное выполнение пл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новых заданий за опр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деленный 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врем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ни, иных поручений в соответствии с должн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стными обязанностями. </w:t>
            </w:r>
          </w:p>
        </w:tc>
        <w:tc>
          <w:tcPr>
            <w:tcW w:w="5953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официально зафиксированных случаев н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рушений трудовой дисциплины и правил внутреннего трудового распорядка, замечаний, сроков исполнения плановых заданий и иных поручений в соответствии с должностными обязанностями.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Однократное зафиксированное нарушение, замечание, в том числе по срокам исполнения плановых заданий, оформленное в соответствии с требованиями трудового 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законодательства. 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При наличии двух  и более зафиксированных наруш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ний. </w:t>
            </w:r>
          </w:p>
        </w:tc>
        <w:tc>
          <w:tcPr>
            <w:tcW w:w="1276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 баллов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ская отче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ность</w:t>
            </w:r>
          </w:p>
        </w:tc>
        <w:tc>
          <w:tcPr>
            <w:tcW w:w="1550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</w:p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(квартал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ная)</w:t>
            </w:r>
          </w:p>
        </w:tc>
      </w:tr>
      <w:tr w:rsidR="00BE64B7" w:rsidRPr="00BE64B7" w:rsidTr="00BE64B7">
        <w:trPr>
          <w:trHeight w:val="331"/>
        </w:trPr>
        <w:tc>
          <w:tcPr>
            <w:tcW w:w="644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6.3</w:t>
            </w:r>
          </w:p>
        </w:tc>
        <w:tc>
          <w:tcPr>
            <w:tcW w:w="2835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Соблюдение положений Кодекса профессионал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ной этики.</w:t>
            </w:r>
          </w:p>
        </w:tc>
        <w:tc>
          <w:tcPr>
            <w:tcW w:w="5953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Знание и соблюдение положений Кодекса професси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нальной этики,  правил делового поведения и общения; проявление корректности и внимательности к гражд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нам и должностным лицам при служебных контактах с ними; проявление терпимости и уважения к обычаям и традициям граждан различных национальностей; учет культурных особенностей, вероисповедания; защита и поддержание человеческого достоинства граждан, учет их индивидуальных интересов и социальных потребн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стей на основе построения толерантных отношений с ними; соблюдение конфиденциальности информации о получателях социальных услуг.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При наличии нарушений положений Кодекса профе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сиональной этики, оформленных в соответствии с тр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бованиями трудового законодательства. </w:t>
            </w:r>
          </w:p>
        </w:tc>
        <w:tc>
          <w:tcPr>
            <w:tcW w:w="1276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5 баллов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0 баллов</w:t>
            </w: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Книга прик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зов по личн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му составу</w:t>
            </w:r>
          </w:p>
        </w:tc>
        <w:tc>
          <w:tcPr>
            <w:tcW w:w="1550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</w:p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(квартал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ная)</w:t>
            </w:r>
          </w:p>
        </w:tc>
      </w:tr>
      <w:tr w:rsidR="00BE64B7" w:rsidRPr="00BE64B7" w:rsidTr="00BE64B7">
        <w:trPr>
          <w:trHeight w:val="331"/>
        </w:trPr>
        <w:tc>
          <w:tcPr>
            <w:tcW w:w="644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6.4</w:t>
            </w:r>
          </w:p>
        </w:tc>
        <w:tc>
          <w:tcPr>
            <w:tcW w:w="2835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Удовлетворенность граждан качеством и доступностью предоставл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ния социальных услуг.</w:t>
            </w:r>
          </w:p>
        </w:tc>
        <w:tc>
          <w:tcPr>
            <w:tcW w:w="5953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Отсутствие жалоб, поступивших от граждан на качес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во и доступность предоставления социальных услуг.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Наличие письменных обоснованных жалоб, обращ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ний, содержащих претензии, критику качества или объема предоставления социальных услуг (от получ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телей социальных  услуг, их родственников, знакомых, родителей (законных представителей) по 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вине рабо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ника.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баллов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Журнал рег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страции письменных и устных обращений гра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дан</w:t>
            </w:r>
          </w:p>
        </w:tc>
        <w:tc>
          <w:tcPr>
            <w:tcW w:w="1550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</w:p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(квартал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ная)</w:t>
            </w:r>
          </w:p>
        </w:tc>
      </w:tr>
      <w:tr w:rsidR="00BE64B7" w:rsidRPr="00BE64B7" w:rsidTr="00BE64B7">
        <w:trPr>
          <w:trHeight w:val="331"/>
        </w:trPr>
        <w:tc>
          <w:tcPr>
            <w:tcW w:w="644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6.5</w:t>
            </w:r>
          </w:p>
        </w:tc>
        <w:tc>
          <w:tcPr>
            <w:tcW w:w="2835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Осуществление иннов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ционной деятельности.</w:t>
            </w:r>
          </w:p>
        </w:tc>
        <w:tc>
          <w:tcPr>
            <w:tcW w:w="5953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новых социальных технологий по социальному обслуживанию населения, получи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ших положительное заключение экспертного совета департамента и рекомендованных для внедрения  в р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боту учреждений.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Неиспользование новых социальных технологий (либо реализуемых неэффективно) по социальному обслуж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ванию населения. </w:t>
            </w:r>
          </w:p>
        </w:tc>
        <w:tc>
          <w:tcPr>
            <w:tcW w:w="1276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ские отчеты</w:t>
            </w:r>
          </w:p>
        </w:tc>
        <w:tc>
          <w:tcPr>
            <w:tcW w:w="1550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</w:p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(квартал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ная)</w:t>
            </w:r>
          </w:p>
        </w:tc>
      </w:tr>
      <w:tr w:rsidR="00BE64B7" w:rsidRPr="00BE64B7" w:rsidTr="00BE64B7">
        <w:trPr>
          <w:trHeight w:val="331"/>
        </w:trPr>
        <w:tc>
          <w:tcPr>
            <w:tcW w:w="644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6.6</w:t>
            </w:r>
          </w:p>
        </w:tc>
        <w:tc>
          <w:tcPr>
            <w:tcW w:w="2835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Исполнение стандартов предоставления соц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альных услуг.</w:t>
            </w:r>
          </w:p>
        </w:tc>
        <w:tc>
          <w:tcPr>
            <w:tcW w:w="5953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обслуженных без нарушения стандартов  предоставления социальных услуг (по срокам, по объему, по качеству), от общего количества клиентов учреждения за отчетный период: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От 95% до 100%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Менее 95%</w:t>
            </w:r>
          </w:p>
        </w:tc>
        <w:tc>
          <w:tcPr>
            <w:tcW w:w="1276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Финансовая и статистич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ская отче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ность</w:t>
            </w:r>
          </w:p>
        </w:tc>
        <w:tc>
          <w:tcPr>
            <w:tcW w:w="1550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</w:p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(квартал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ная)</w:t>
            </w:r>
          </w:p>
        </w:tc>
      </w:tr>
      <w:tr w:rsidR="00BE64B7" w:rsidRPr="00BE64B7" w:rsidTr="00BE64B7">
        <w:trPr>
          <w:trHeight w:val="331"/>
        </w:trPr>
        <w:tc>
          <w:tcPr>
            <w:tcW w:w="644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6.7</w:t>
            </w:r>
          </w:p>
        </w:tc>
        <w:tc>
          <w:tcPr>
            <w:tcW w:w="2835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Своевременность и полнота ведения документ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5953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нарушений по ведению документации, соблюдение сроков и порядка предоставления статист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ческой и иной отчетности.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наличии нарушений. </w:t>
            </w:r>
          </w:p>
        </w:tc>
        <w:tc>
          <w:tcPr>
            <w:tcW w:w="1276" w:type="dxa"/>
            <w:shd w:val="clear" w:color="auto" w:fill="auto"/>
          </w:tcPr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5 баллов</w:t>
            </w: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B7" w:rsidRPr="00BE64B7" w:rsidRDefault="00BE64B7" w:rsidP="00BE64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0 баллов</w:t>
            </w: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ская отче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ность</w:t>
            </w:r>
          </w:p>
        </w:tc>
        <w:tc>
          <w:tcPr>
            <w:tcW w:w="1550" w:type="dxa"/>
            <w:shd w:val="clear" w:color="auto" w:fill="auto"/>
          </w:tcPr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</w:p>
          <w:p w:rsidR="00BE64B7" w:rsidRPr="00BE64B7" w:rsidRDefault="00BE64B7" w:rsidP="00BE64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(квартал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E64B7">
              <w:rPr>
                <w:rFonts w:ascii="Times New Roman" w:hAnsi="Times New Roman" w:cs="Times New Roman"/>
                <w:bCs/>
                <w:sz w:val="24"/>
                <w:szCs w:val="24"/>
              </w:rPr>
              <w:t>ная)</w:t>
            </w:r>
          </w:p>
        </w:tc>
      </w:tr>
    </w:tbl>
    <w:p w:rsidR="00BE64B7" w:rsidRPr="00BE64B7" w:rsidRDefault="00BE64B7" w:rsidP="00BE64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E64B7" w:rsidRPr="00BE64B7" w:rsidSect="00BE64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numFmt w:val="bullet"/>
      <w:lvlText w:val=""/>
      <w:lvlJc w:val="left"/>
      <w:pPr>
        <w:tabs>
          <w:tab w:val="num" w:pos="992"/>
        </w:tabs>
        <w:ind w:left="992" w:hanging="283"/>
      </w:pPr>
      <w:rPr>
        <w:rFonts w:ascii="Symbol" w:hAnsi="Symbol"/>
      </w:rPr>
    </w:lvl>
  </w:abstractNum>
  <w:abstractNum w:abstractNumId="1">
    <w:nsid w:val="00000007"/>
    <w:multiLevelType w:val="multilevel"/>
    <w:tmpl w:val="0419001F"/>
    <w:name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0000009"/>
    <w:multiLevelType w:val="multilevel"/>
    <w:tmpl w:val="0000000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541FAB"/>
    <w:multiLevelType w:val="hybridMultilevel"/>
    <w:tmpl w:val="263E9B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F62DE6"/>
    <w:multiLevelType w:val="multilevel"/>
    <w:tmpl w:val="E6E8E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149D2"/>
    <w:multiLevelType w:val="hybridMultilevel"/>
    <w:tmpl w:val="677200F6"/>
    <w:lvl w:ilvl="0" w:tplc="0C3A6886">
      <w:start w:val="1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98527B"/>
    <w:multiLevelType w:val="multilevel"/>
    <w:tmpl w:val="F22074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1BC926C2"/>
    <w:multiLevelType w:val="hybridMultilevel"/>
    <w:tmpl w:val="3E8E2572"/>
    <w:lvl w:ilvl="0" w:tplc="0C3A6886">
      <w:start w:val="1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066ACD"/>
    <w:multiLevelType w:val="hybridMultilevel"/>
    <w:tmpl w:val="95124614"/>
    <w:lvl w:ilvl="0" w:tplc="0C3A6886">
      <w:start w:val="1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ED5381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B2F7013"/>
    <w:multiLevelType w:val="hybridMultilevel"/>
    <w:tmpl w:val="3238E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3131B"/>
    <w:multiLevelType w:val="hybridMultilevel"/>
    <w:tmpl w:val="3300FCE2"/>
    <w:lvl w:ilvl="0" w:tplc="B6903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252167"/>
    <w:multiLevelType w:val="hybridMultilevel"/>
    <w:tmpl w:val="367A374E"/>
    <w:lvl w:ilvl="0" w:tplc="52329BB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24D78"/>
    <w:multiLevelType w:val="hybridMultilevel"/>
    <w:tmpl w:val="CC1E328E"/>
    <w:lvl w:ilvl="0" w:tplc="48C2B3A2">
      <w:start w:val="5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0005D6"/>
    <w:multiLevelType w:val="multilevel"/>
    <w:tmpl w:val="4B2E87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9720CE4"/>
    <w:multiLevelType w:val="hybridMultilevel"/>
    <w:tmpl w:val="97BA2A74"/>
    <w:lvl w:ilvl="0" w:tplc="855ED62A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4E7B63"/>
    <w:multiLevelType w:val="hybridMultilevel"/>
    <w:tmpl w:val="A7BA2B02"/>
    <w:lvl w:ilvl="0" w:tplc="FAD2DDC6">
      <w:start w:val="2"/>
      <w:numFmt w:val="decimal"/>
      <w:lvlText w:val="3.%1."/>
      <w:lvlJc w:val="left"/>
      <w:pPr>
        <w:ind w:left="142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CB818D7"/>
    <w:multiLevelType w:val="hybridMultilevel"/>
    <w:tmpl w:val="52201FD6"/>
    <w:lvl w:ilvl="0" w:tplc="142A0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C91FB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9">
    <w:nsid w:val="424A45ED"/>
    <w:multiLevelType w:val="hybridMultilevel"/>
    <w:tmpl w:val="39D6242E"/>
    <w:lvl w:ilvl="0" w:tplc="0C3A6886">
      <w:start w:val="1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C3647E"/>
    <w:multiLevelType w:val="hybridMultilevel"/>
    <w:tmpl w:val="D2C444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C9048E"/>
    <w:multiLevelType w:val="hybridMultilevel"/>
    <w:tmpl w:val="8750863E"/>
    <w:lvl w:ilvl="0" w:tplc="0C3A6886">
      <w:start w:val="1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D123E8"/>
    <w:multiLevelType w:val="multilevel"/>
    <w:tmpl w:val="534E66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476064D9"/>
    <w:multiLevelType w:val="hybridMultilevel"/>
    <w:tmpl w:val="F0D0E4FC"/>
    <w:lvl w:ilvl="0" w:tplc="D4A2F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86B6981"/>
    <w:multiLevelType w:val="hybridMultilevel"/>
    <w:tmpl w:val="5EC4F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BA5E94"/>
    <w:multiLevelType w:val="hybridMultilevel"/>
    <w:tmpl w:val="5754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0D7C16"/>
    <w:multiLevelType w:val="singleLevel"/>
    <w:tmpl w:val="B02624F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1D3413E"/>
    <w:multiLevelType w:val="hybridMultilevel"/>
    <w:tmpl w:val="40068C52"/>
    <w:lvl w:ilvl="0" w:tplc="0C3A6886">
      <w:start w:val="1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632F3B"/>
    <w:multiLevelType w:val="hybridMultilevel"/>
    <w:tmpl w:val="5CA22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1D1D5B"/>
    <w:multiLevelType w:val="hybridMultilevel"/>
    <w:tmpl w:val="AA585DAE"/>
    <w:lvl w:ilvl="0" w:tplc="0C3A6886">
      <w:start w:val="1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4F5C6F"/>
    <w:multiLevelType w:val="hybridMultilevel"/>
    <w:tmpl w:val="FE826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5C156A"/>
    <w:multiLevelType w:val="hybridMultilevel"/>
    <w:tmpl w:val="86DC1754"/>
    <w:lvl w:ilvl="0" w:tplc="0C3A6886">
      <w:start w:val="1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4146BA"/>
    <w:multiLevelType w:val="hybridMultilevel"/>
    <w:tmpl w:val="57EC8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7154E1"/>
    <w:multiLevelType w:val="hybridMultilevel"/>
    <w:tmpl w:val="54269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156136"/>
    <w:multiLevelType w:val="hybridMultilevel"/>
    <w:tmpl w:val="D1F2E6AE"/>
    <w:lvl w:ilvl="0" w:tplc="0C3A6886">
      <w:start w:val="1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816370"/>
    <w:multiLevelType w:val="hybridMultilevel"/>
    <w:tmpl w:val="08B09DDC"/>
    <w:lvl w:ilvl="0" w:tplc="8E3AB95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6">
    <w:nsid w:val="6D7E5A0C"/>
    <w:multiLevelType w:val="singleLevel"/>
    <w:tmpl w:val="839467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D8016FC"/>
    <w:multiLevelType w:val="hybridMultilevel"/>
    <w:tmpl w:val="D188E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015BD6"/>
    <w:multiLevelType w:val="hybridMultilevel"/>
    <w:tmpl w:val="275C7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B56C5A"/>
    <w:multiLevelType w:val="hybridMultilevel"/>
    <w:tmpl w:val="788E5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4760C1"/>
    <w:multiLevelType w:val="hybridMultilevel"/>
    <w:tmpl w:val="0DC8EDE8"/>
    <w:lvl w:ilvl="0" w:tplc="53F086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3964E0"/>
    <w:multiLevelType w:val="singleLevel"/>
    <w:tmpl w:val="4A74C45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>
    <w:nsid w:val="79755512"/>
    <w:multiLevelType w:val="hybridMultilevel"/>
    <w:tmpl w:val="9260E9BA"/>
    <w:lvl w:ilvl="0" w:tplc="0C3A6886">
      <w:start w:val="1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AF440E"/>
    <w:multiLevelType w:val="hybridMultilevel"/>
    <w:tmpl w:val="FA1C9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CF1E14"/>
    <w:multiLevelType w:val="hybridMultilevel"/>
    <w:tmpl w:val="A9A828C2"/>
    <w:lvl w:ilvl="0" w:tplc="0C3A6886">
      <w:start w:val="1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40200A"/>
    <w:multiLevelType w:val="hybridMultilevel"/>
    <w:tmpl w:val="10FACE3C"/>
    <w:lvl w:ilvl="0" w:tplc="0A76B776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36"/>
  </w:num>
  <w:num w:numId="5">
    <w:abstractNumId w:val="9"/>
  </w:num>
  <w:num w:numId="6">
    <w:abstractNumId w:val="23"/>
  </w:num>
  <w:num w:numId="7">
    <w:abstractNumId w:val="35"/>
  </w:num>
  <w:num w:numId="8">
    <w:abstractNumId w:val="24"/>
  </w:num>
  <w:num w:numId="9">
    <w:abstractNumId w:val="22"/>
  </w:num>
  <w:num w:numId="10">
    <w:abstractNumId w:val="37"/>
  </w:num>
  <w:num w:numId="11">
    <w:abstractNumId w:val="32"/>
  </w:num>
  <w:num w:numId="12">
    <w:abstractNumId w:val="30"/>
  </w:num>
  <w:num w:numId="13">
    <w:abstractNumId w:val="20"/>
  </w:num>
  <w:num w:numId="14">
    <w:abstractNumId w:val="10"/>
  </w:num>
  <w:num w:numId="15">
    <w:abstractNumId w:val="38"/>
  </w:num>
  <w:num w:numId="16">
    <w:abstractNumId w:val="33"/>
  </w:num>
  <w:num w:numId="17">
    <w:abstractNumId w:val="28"/>
  </w:num>
  <w:num w:numId="18">
    <w:abstractNumId w:val="11"/>
  </w:num>
  <w:num w:numId="19">
    <w:abstractNumId w:val="4"/>
  </w:num>
  <w:num w:numId="20">
    <w:abstractNumId w:val="13"/>
  </w:num>
  <w:num w:numId="21">
    <w:abstractNumId w:val="3"/>
  </w:num>
  <w:num w:numId="22">
    <w:abstractNumId w:val="43"/>
  </w:num>
  <w:num w:numId="23">
    <w:abstractNumId w:val="12"/>
  </w:num>
  <w:num w:numId="24">
    <w:abstractNumId w:val="40"/>
  </w:num>
  <w:num w:numId="25">
    <w:abstractNumId w:val="18"/>
  </w:num>
  <w:num w:numId="26">
    <w:abstractNumId w:val="45"/>
  </w:num>
  <w:num w:numId="27">
    <w:abstractNumId w:val="0"/>
  </w:num>
  <w:num w:numId="28">
    <w:abstractNumId w:val="25"/>
  </w:num>
  <w:num w:numId="29">
    <w:abstractNumId w:val="26"/>
  </w:num>
  <w:num w:numId="30">
    <w:abstractNumId w:val="16"/>
  </w:num>
  <w:num w:numId="31">
    <w:abstractNumId w:val="41"/>
  </w:num>
  <w:num w:numId="32">
    <w:abstractNumId w:val="15"/>
  </w:num>
  <w:num w:numId="33">
    <w:abstractNumId w:val="39"/>
  </w:num>
  <w:num w:numId="34">
    <w:abstractNumId w:val="5"/>
  </w:num>
  <w:num w:numId="35">
    <w:abstractNumId w:val="21"/>
  </w:num>
  <w:num w:numId="36">
    <w:abstractNumId w:val="42"/>
  </w:num>
  <w:num w:numId="37">
    <w:abstractNumId w:val="7"/>
  </w:num>
  <w:num w:numId="38">
    <w:abstractNumId w:val="34"/>
  </w:num>
  <w:num w:numId="39">
    <w:abstractNumId w:val="19"/>
  </w:num>
  <w:num w:numId="40">
    <w:abstractNumId w:val="29"/>
  </w:num>
  <w:num w:numId="41">
    <w:abstractNumId w:val="8"/>
  </w:num>
  <w:num w:numId="42">
    <w:abstractNumId w:val="31"/>
  </w:num>
  <w:num w:numId="43">
    <w:abstractNumId w:val="44"/>
  </w:num>
  <w:num w:numId="44">
    <w:abstractNumId w:val="27"/>
  </w:num>
  <w:num w:numId="4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64B7"/>
    <w:rsid w:val="00647B6D"/>
    <w:rsid w:val="00BE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64B7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E64B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2"/>
    <w:next w:val="a"/>
    <w:link w:val="30"/>
    <w:uiPriority w:val="9"/>
    <w:qFormat/>
    <w:rsid w:val="00BE64B7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BE64B7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qFormat/>
    <w:rsid w:val="00BE64B7"/>
    <w:pPr>
      <w:keepNext/>
      <w:spacing w:after="0" w:line="240" w:lineRule="auto"/>
      <w:ind w:firstLine="720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4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E64B7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BE64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64B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E64B7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rsid w:val="00BE64B7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E64B7"/>
    <w:pPr>
      <w:tabs>
        <w:tab w:val="center" w:pos="4677"/>
        <w:tab w:val="right" w:pos="9355"/>
      </w:tabs>
      <w:spacing w:after="0" w:line="240" w:lineRule="auto"/>
      <w:jc w:val="both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E64B7"/>
    <w:rPr>
      <w:rFonts w:eastAsiaTheme="minorHAnsi"/>
      <w:lang w:eastAsia="en-US"/>
    </w:rPr>
  </w:style>
  <w:style w:type="paragraph" w:styleId="a6">
    <w:name w:val="footer"/>
    <w:basedOn w:val="a"/>
    <w:link w:val="a7"/>
    <w:unhideWhenUsed/>
    <w:rsid w:val="00BE64B7"/>
    <w:pPr>
      <w:tabs>
        <w:tab w:val="center" w:pos="4677"/>
        <w:tab w:val="right" w:pos="9355"/>
      </w:tabs>
      <w:spacing w:after="0" w:line="240" w:lineRule="auto"/>
      <w:jc w:val="both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rsid w:val="00BE64B7"/>
    <w:rPr>
      <w:rFonts w:eastAsiaTheme="minorHAnsi"/>
      <w:lang w:eastAsia="en-US"/>
    </w:rPr>
  </w:style>
  <w:style w:type="paragraph" w:customStyle="1" w:styleId="ConsPlusNormal">
    <w:name w:val="ConsPlusNormal"/>
    <w:rsid w:val="00BE64B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BE64B7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BE64B7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8">
    <w:name w:val="Balloon Text"/>
    <w:basedOn w:val="a"/>
    <w:link w:val="a9"/>
    <w:unhideWhenUsed/>
    <w:rsid w:val="00BE64B7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rsid w:val="00BE64B7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BE64B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styleId="aa">
    <w:name w:val="Body Text Indent"/>
    <w:basedOn w:val="a"/>
    <w:link w:val="ab"/>
    <w:rsid w:val="00BE64B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BE64B7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21">
    <w:name w:val="Body Text Indent 2"/>
    <w:basedOn w:val="a"/>
    <w:link w:val="22"/>
    <w:rsid w:val="00BE64B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BE64B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0">
    <w:name w:val="Основной текст с отступом 21"/>
    <w:basedOn w:val="a"/>
    <w:rsid w:val="00BE64B7"/>
    <w:pPr>
      <w:suppressAutoHyphens/>
      <w:autoSpaceDE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c">
    <w:name w:val="Title"/>
    <w:basedOn w:val="a"/>
    <w:link w:val="ad"/>
    <w:qFormat/>
    <w:rsid w:val="00BE64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d">
    <w:name w:val="Название Знак"/>
    <w:basedOn w:val="a0"/>
    <w:link w:val="ac"/>
    <w:rsid w:val="00BE64B7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e">
    <w:name w:val="footnote text"/>
    <w:basedOn w:val="a"/>
    <w:link w:val="af"/>
    <w:rsid w:val="00BE6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rsid w:val="00BE64B7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rsid w:val="00BE64B7"/>
    <w:rPr>
      <w:vertAlign w:val="superscript"/>
    </w:rPr>
  </w:style>
  <w:style w:type="paragraph" w:customStyle="1" w:styleId="51">
    <w:name w:val="Стиль5"/>
    <w:basedOn w:val="a"/>
    <w:rsid w:val="00BE64B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BE64B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numbering" w:customStyle="1" w:styleId="11">
    <w:name w:val="Нет списка1"/>
    <w:next w:val="a2"/>
    <w:uiPriority w:val="99"/>
    <w:semiHidden/>
    <w:rsid w:val="00BE64B7"/>
  </w:style>
  <w:style w:type="character" w:styleId="af1">
    <w:name w:val="Hyperlink"/>
    <w:uiPriority w:val="99"/>
    <w:rsid w:val="00BE64B7"/>
    <w:rPr>
      <w:color w:val="0000FF"/>
      <w:u w:val="single"/>
    </w:rPr>
  </w:style>
  <w:style w:type="character" w:styleId="af2">
    <w:name w:val="page number"/>
    <w:rsid w:val="00BE64B7"/>
  </w:style>
  <w:style w:type="numbering" w:customStyle="1" w:styleId="23">
    <w:name w:val="Нет списка2"/>
    <w:next w:val="a2"/>
    <w:semiHidden/>
    <w:unhideWhenUsed/>
    <w:rsid w:val="00BE64B7"/>
  </w:style>
  <w:style w:type="character" w:customStyle="1" w:styleId="31">
    <w:name w:val="Основной текст (3)_"/>
    <w:link w:val="32"/>
    <w:rsid w:val="00BE64B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E64B7"/>
    <w:pPr>
      <w:widowControl w:val="0"/>
      <w:shd w:val="clear" w:color="auto" w:fill="FFFFFF"/>
      <w:spacing w:before="1140" w:after="24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7">
    <w:name w:val="Основной текст (7)_"/>
    <w:link w:val="70"/>
    <w:rsid w:val="00BE64B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4">
    <w:name w:val="Заголовок №2"/>
    <w:rsid w:val="00BE64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3">
    <w:name w:val="Основной текст_"/>
    <w:link w:val="25"/>
    <w:rsid w:val="00BE64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E64B7"/>
    <w:pPr>
      <w:widowControl w:val="0"/>
      <w:shd w:val="clear" w:color="auto" w:fill="FFFFFF"/>
      <w:spacing w:before="1200" w:after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5">
    <w:name w:val="Основной текст2"/>
    <w:basedOn w:val="a"/>
    <w:link w:val="af3"/>
    <w:rsid w:val="00BE64B7"/>
    <w:pPr>
      <w:widowControl w:val="0"/>
      <w:shd w:val="clear" w:color="auto" w:fill="FFFFFF"/>
      <w:spacing w:after="0" w:line="0" w:lineRule="atLeast"/>
      <w:ind w:hanging="340"/>
    </w:pPr>
    <w:rPr>
      <w:rFonts w:ascii="Times New Roman" w:eastAsia="Times New Roman" w:hAnsi="Times New Roman" w:cs="Times New Roman"/>
    </w:rPr>
  </w:style>
  <w:style w:type="paragraph" w:styleId="af4">
    <w:name w:val="List Paragraph"/>
    <w:basedOn w:val="a"/>
    <w:uiPriority w:val="34"/>
    <w:qFormat/>
    <w:rsid w:val="00BE64B7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2">
    <w:name w:val="Основной текст1"/>
    <w:basedOn w:val="a"/>
    <w:rsid w:val="00BE64B7"/>
    <w:pPr>
      <w:widowControl w:val="0"/>
      <w:shd w:val="clear" w:color="auto" w:fill="FFFFFF"/>
      <w:spacing w:before="300" w:after="0" w:line="274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FontStyle12">
    <w:name w:val="Font Style12"/>
    <w:rsid w:val="00BE64B7"/>
    <w:rPr>
      <w:rFonts w:ascii="Times New Roman" w:hAnsi="Times New Roman"/>
      <w:sz w:val="18"/>
    </w:rPr>
  </w:style>
  <w:style w:type="paragraph" w:customStyle="1" w:styleId="otekstj">
    <w:name w:val="otekstj"/>
    <w:basedOn w:val="a"/>
    <w:rsid w:val="00BE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rmal (Web)"/>
    <w:basedOn w:val="a"/>
    <w:uiPriority w:val="99"/>
    <w:unhideWhenUsed/>
    <w:rsid w:val="00BE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E64B7"/>
  </w:style>
  <w:style w:type="character" w:customStyle="1" w:styleId="hps">
    <w:name w:val="hps"/>
    <w:basedOn w:val="a0"/>
    <w:uiPriority w:val="99"/>
    <w:rsid w:val="00BE64B7"/>
  </w:style>
  <w:style w:type="character" w:customStyle="1" w:styleId="FontStyle14">
    <w:name w:val="Font Style14"/>
    <w:rsid w:val="00BE64B7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BE64B7"/>
    <w:rPr>
      <w:rFonts w:ascii="Calibri" w:hAnsi="Calibri" w:cs="Calibri"/>
      <w:sz w:val="20"/>
      <w:szCs w:val="20"/>
    </w:rPr>
  </w:style>
  <w:style w:type="paragraph" w:customStyle="1" w:styleId="Arial12pt">
    <w:name w:val="Стиль Arial 12 pt полужирный Черный"/>
    <w:basedOn w:val="a"/>
    <w:rsid w:val="00BE64B7"/>
    <w:pPr>
      <w:widowControl w:val="0"/>
      <w:shd w:val="clear" w:color="auto" w:fill="FFFFFF"/>
      <w:autoSpaceDE w:val="0"/>
      <w:autoSpaceDN w:val="0"/>
      <w:adjustRightInd w:val="0"/>
      <w:spacing w:before="480" w:after="240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13">
    <w:name w:val="Обычный1"/>
    <w:rsid w:val="00BE64B7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customStyle="1" w:styleId="12pt">
    <w:name w:val="Стиль 12 pt Черный"/>
    <w:basedOn w:val="a"/>
    <w:rsid w:val="00BE64B7"/>
    <w:pPr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4">
    <w:name w:val="Сетка таблицы1"/>
    <w:basedOn w:val="a1"/>
    <w:next w:val="a3"/>
    <w:rsid w:val="00BE64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BE64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BE64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Nonformat">
    <w:name w:val="ConsNonformat"/>
    <w:rsid w:val="00BE64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Revision"/>
    <w:hidden/>
    <w:uiPriority w:val="99"/>
    <w:semiHidden/>
    <w:rsid w:val="00BE6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3">
    <w:name w:val="Нет списка3"/>
    <w:next w:val="a2"/>
    <w:semiHidden/>
    <w:rsid w:val="00BE64B7"/>
  </w:style>
  <w:style w:type="table" w:customStyle="1" w:styleId="26">
    <w:name w:val="Сетка таблицы2"/>
    <w:basedOn w:val="a1"/>
    <w:next w:val="a3"/>
    <w:rsid w:val="00BE6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semiHidden/>
    <w:rsid w:val="00BE64B7"/>
  </w:style>
  <w:style w:type="table" w:customStyle="1" w:styleId="34">
    <w:name w:val="Сетка таблицы3"/>
    <w:basedOn w:val="a1"/>
    <w:next w:val="a3"/>
    <w:rsid w:val="00BE6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BE64B7"/>
    <w:rPr>
      <w:color w:val="800080" w:themeColor="followedHyperlink"/>
      <w:u w:val="single"/>
    </w:rPr>
  </w:style>
  <w:style w:type="paragraph" w:styleId="af8">
    <w:name w:val="TOC Heading"/>
    <w:basedOn w:val="1"/>
    <w:next w:val="a"/>
    <w:uiPriority w:val="39"/>
    <w:semiHidden/>
    <w:unhideWhenUsed/>
    <w:qFormat/>
    <w:rsid w:val="00BE64B7"/>
    <w:pPr>
      <w:keepLines/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BE64B7"/>
    <w:pPr>
      <w:spacing w:after="100" w:line="240" w:lineRule="auto"/>
      <w:ind w:left="220"/>
      <w:jc w:val="both"/>
    </w:pPr>
    <w:rPr>
      <w:rFonts w:eastAsiaTheme="minorHAnsi"/>
      <w:lang w:eastAsia="en-US"/>
    </w:rPr>
  </w:style>
  <w:style w:type="paragraph" w:styleId="15">
    <w:name w:val="toc 1"/>
    <w:basedOn w:val="a"/>
    <w:next w:val="a"/>
    <w:autoRedefine/>
    <w:uiPriority w:val="39"/>
    <w:unhideWhenUsed/>
    <w:rsid w:val="00BE64B7"/>
    <w:pPr>
      <w:spacing w:after="100" w:line="240" w:lineRule="auto"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77112-46B7-4A73-9CC5-E4DFF726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5142</Words>
  <Characters>29316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34390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TENSOR</cp:lastModifiedBy>
  <cp:revision>3</cp:revision>
  <cp:lastPrinted>2016-09-14T04:35:00Z</cp:lastPrinted>
  <dcterms:created xsi:type="dcterms:W3CDTF">2016-09-14T04:23:00Z</dcterms:created>
  <dcterms:modified xsi:type="dcterms:W3CDTF">2016-09-14T04:39:00Z</dcterms:modified>
</cp:coreProperties>
</file>